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C0A1F" w:rsidR="004C0A1F" w:rsidP="004C0A1F" w:rsidRDefault="004C0A1F" w14:paraId="261EC01D" w14:textId="77777777">
      <w:pPr>
        <w:rPr>
          <w:color w:val="000000" w:themeColor="text1"/>
          <w:sz w:val="27"/>
          <w:szCs w:val="27"/>
        </w:rPr>
      </w:pPr>
      <w:r w:rsidRPr="004C0A1F">
        <w:rPr>
          <w:color w:val="000000" w:themeColor="text1"/>
          <w:sz w:val="27"/>
          <w:szCs w:val="27"/>
        </w:rPr>
        <w:t>Don't forget your works cited:</w:t>
      </w:r>
    </w:p>
    <w:p w:rsidRPr="004C0A1F" w:rsidR="004C0A1F" w:rsidP="004C0A1F" w:rsidRDefault="004C0A1F" w14:paraId="04BCD8E7" w14:textId="7000816F">
      <w:pPr>
        <w:jc w:val="center"/>
        <w:rPr>
          <w:color w:val="000000" w:themeColor="text1"/>
          <w:sz w:val="27"/>
          <w:szCs w:val="27"/>
        </w:rPr>
      </w:pPr>
      <w:r w:rsidRPr="004C0A1F">
        <w:rPr>
          <w:color w:val="000000" w:themeColor="text1"/>
          <w:sz w:val="27"/>
          <w:szCs w:val="27"/>
        </w:rPr>
        <w:t>Works Cited</w:t>
      </w:r>
    </w:p>
    <w:p w:rsidR="004C0A1F" w:rsidP="004C0A1F" w:rsidRDefault="004C0A1F" w14:paraId="5BD9CA84" w14:textId="5E726A3F">
      <w:pPr>
        <w:ind w:left="720" w:hanging="720"/>
        <w:rPr>
          <w:color w:val="000000" w:themeColor="text1"/>
          <w:sz w:val="27"/>
          <w:szCs w:val="27"/>
        </w:rPr>
      </w:pPr>
      <w:r w:rsidRPr="004C0A1F">
        <w:rPr>
          <w:color w:val="000000" w:themeColor="text1"/>
          <w:sz w:val="27"/>
          <w:szCs w:val="27"/>
        </w:rPr>
        <w:t xml:space="preserve">Shakespeare, William. “Romeo and Juliet.” </w:t>
      </w:r>
      <w:r w:rsidRPr="004C0A1F">
        <w:rPr>
          <w:i/>
          <w:iCs/>
          <w:color w:val="000000" w:themeColor="text1"/>
          <w:sz w:val="27"/>
          <w:szCs w:val="27"/>
        </w:rPr>
        <w:t>Collections</w:t>
      </w:r>
      <w:r w:rsidRPr="004C0A1F">
        <w:rPr>
          <w:color w:val="000000" w:themeColor="text1"/>
          <w:sz w:val="27"/>
          <w:szCs w:val="27"/>
        </w:rPr>
        <w:t>. Edited by Kylene Beers et al. Orlando: Houghton Mifflin Harcourt, 2015. 183-278.</w:t>
      </w:r>
    </w:p>
    <w:p w:rsidR="004C0A1F" w:rsidP="004C0A1F" w:rsidRDefault="004C0A1F" w14:paraId="6662D484" w14:textId="787FBFCA">
      <w:pPr>
        <w:ind w:left="720" w:hanging="720"/>
        <w:rPr>
          <w:color w:val="000000" w:themeColor="text1"/>
          <w:sz w:val="27"/>
          <w:szCs w:val="27"/>
        </w:rPr>
      </w:pPr>
    </w:p>
    <w:p w:rsidRPr="004C0A1F" w:rsidR="004C0A1F" w:rsidP="004C0A1F" w:rsidRDefault="004C0A1F" w14:paraId="57EDA18A" w14:textId="2D2041B3">
      <w:pPr>
        <w:ind w:left="720" w:hanging="720"/>
        <w:rPr>
          <w:color w:val="000000" w:themeColor="text1"/>
          <w:sz w:val="27"/>
          <w:szCs w:val="27"/>
        </w:rPr>
      </w:pPr>
      <w:r>
        <w:rPr>
          <w:color w:val="000000" w:themeColor="text1"/>
          <w:sz w:val="27"/>
          <w:szCs w:val="27"/>
        </w:rPr>
        <w:t>It’s Friar LAURENCE, not LAWRENCE (most of you did this wrong)</w:t>
      </w:r>
    </w:p>
    <w:p w:rsidR="004C0A1F" w:rsidP="00465CE8" w:rsidRDefault="004C0A1F" w14:paraId="1DE15B82" w14:textId="77777777">
      <w:pPr>
        <w:rPr>
          <w:color w:val="000000" w:themeColor="text1"/>
          <w:sz w:val="27"/>
          <w:szCs w:val="27"/>
        </w:rPr>
      </w:pPr>
    </w:p>
    <w:p w:rsidR="00465CE8" w:rsidP="670747A3" w:rsidRDefault="00465CE8" w14:paraId="722647A8" w14:textId="3F80730A">
      <w:pPr>
        <w:rPr>
          <w:color w:val="000000" w:themeColor="text1" w:themeTint="FF" w:themeShade="FF"/>
          <w:sz w:val="27"/>
          <w:szCs w:val="27"/>
        </w:rPr>
      </w:pPr>
      <w:r w:rsidRPr="670747A3" w:rsidR="670747A3">
        <w:rPr>
          <w:color w:val="000000" w:themeColor="text1" w:themeTint="FF" w:themeShade="FF"/>
          <w:sz w:val="27"/>
          <w:szCs w:val="27"/>
        </w:rPr>
        <w:t>Sample concession paragraph adapted from a student paper</w:t>
      </w:r>
      <w:r w:rsidRPr="670747A3" w:rsidR="670747A3">
        <w:rPr>
          <w:color w:val="000000" w:themeColor="text1" w:themeTint="FF" w:themeShade="FF"/>
          <w:sz w:val="27"/>
          <w:szCs w:val="27"/>
        </w:rPr>
        <w:t xml:space="preserve"> (shown as TEAL plan)</w:t>
      </w:r>
    </w:p>
    <w:p w:rsidR="00465CE8" w:rsidP="670747A3" w:rsidRDefault="00465CE8" w14:paraId="4197E820" w14:textId="563EF53B">
      <w:pPr>
        <w:ind w:firstLine="720"/>
        <w:rPr>
          <w:color w:val="000000" w:themeColor="text1" w:themeTint="FF" w:themeShade="FF"/>
          <w:sz w:val="27"/>
          <w:szCs w:val="27"/>
        </w:rPr>
      </w:pPr>
      <w:proofErr w:type="gramStart"/>
      <w:r w:rsidRPr="670747A3" w:rsidR="670747A3">
        <w:rPr>
          <w:color w:val="000000" w:themeColor="text1" w:themeTint="FF" w:themeShade="FF"/>
          <w:sz w:val="27"/>
          <w:szCs w:val="27"/>
          <w:highlight w:val="yellow"/>
        </w:rPr>
        <w:t>It is clear that the</w:t>
      </w:r>
      <w:proofErr w:type="gramEnd"/>
      <w:r w:rsidRPr="670747A3" w:rsidR="670747A3">
        <w:rPr>
          <w:color w:val="000000" w:themeColor="text1" w:themeTint="FF" w:themeShade="FF"/>
          <w:sz w:val="27"/>
          <w:szCs w:val="27"/>
          <w:highlight w:val="yellow"/>
        </w:rPr>
        <w:t xml:space="preserve"> Capulets are partially to blame for the death of the young couple because of Lord and Lady Capulet's contradicting statements.</w:t>
      </w:r>
      <w:r w:rsidRPr="670747A3" w:rsidR="670747A3">
        <w:rPr>
          <w:color w:val="000000" w:themeColor="text1" w:themeTint="FF" w:themeShade="FF"/>
          <w:sz w:val="27"/>
          <w:szCs w:val="27"/>
        </w:rPr>
        <w:t xml:space="preserve"> </w:t>
      </w:r>
      <w:r w:rsidRPr="670747A3" w:rsidR="670747A3">
        <w:rPr>
          <w:color w:val="000000" w:themeColor="text1" w:themeTint="FF" w:themeShade="FF"/>
          <w:sz w:val="27"/>
          <w:szCs w:val="27"/>
          <w:highlight w:val="magenta"/>
        </w:rPr>
        <w:t>In Act One, Lady Capulet tells Juliet that she should be open to marriage and Paris in particular. But, later in the play, Lord Capulet forces Juliet to be with Paris, informing the lord that “[he] will make a desperate tender/ Of [his] child’s love. [He] think[s] that she will be ruled/ In all aspects by [him]” (3.4.153).</w:t>
      </w:r>
      <w:r w:rsidRPr="670747A3" w:rsidR="670747A3">
        <w:rPr>
          <w:color w:val="000000" w:themeColor="text1" w:themeTint="FF" w:themeShade="FF"/>
          <w:sz w:val="27"/>
          <w:szCs w:val="27"/>
        </w:rPr>
        <w:t xml:space="preserve"> </w:t>
      </w:r>
      <w:r w:rsidRPr="670747A3" w:rsidR="670747A3">
        <w:rPr>
          <w:color w:val="000000" w:themeColor="text1" w:themeTint="FF" w:themeShade="FF"/>
          <w:sz w:val="27"/>
          <w:szCs w:val="27"/>
          <w:highlight w:val="cyan"/>
        </w:rPr>
        <w:t xml:space="preserve">This miscommunication is the first reason for the couple’s death. This quote is an example of the unfairness and the misuse of poor Juliet. When Juliet is informed of this contract, she has zero say in </w:t>
      </w:r>
      <w:r w:rsidRPr="670747A3" w:rsidR="670747A3">
        <w:rPr>
          <w:color w:val="000000" w:themeColor="text1" w:themeTint="FF" w:themeShade="FF"/>
          <w:sz w:val="27"/>
          <w:szCs w:val="27"/>
          <w:highlight w:val="cyan"/>
        </w:rPr>
        <w:t xml:space="preserve">the </w:t>
      </w:r>
      <w:r w:rsidRPr="670747A3" w:rsidR="670747A3">
        <w:rPr>
          <w:color w:val="000000" w:themeColor="text1" w:themeTint="FF" w:themeShade="FF"/>
          <w:sz w:val="27"/>
          <w:szCs w:val="27"/>
          <w:highlight w:val="cyan"/>
        </w:rPr>
        <w:t>decision-making and no one supports her, not even the Nurse. Because Juliet was excluded from her parents’ decision-making, she could not forewarn the Friar and Romeo about her marriage. Because of the timing, it made it so much more difficult to be honest with her parents about Romeo and she was forced to keep her marriage with Romeo a secret. This was what was so fatal about their relationship. Juliet didn’t feel that she could be honest with her parents,</w:t>
      </w:r>
      <w:r w:rsidRPr="670747A3" w:rsidR="670747A3">
        <w:rPr>
          <w:color w:val="000000" w:themeColor="text1" w:themeTint="FF" w:themeShade="FF"/>
          <w:sz w:val="27"/>
          <w:szCs w:val="27"/>
        </w:rPr>
        <w:t xml:space="preserve"> </w:t>
      </w:r>
      <w:r w:rsidRPr="670747A3" w:rsidR="670747A3">
        <w:rPr>
          <w:color w:val="000000" w:themeColor="text1" w:themeTint="FF" w:themeShade="FF"/>
          <w:sz w:val="27"/>
          <w:szCs w:val="27"/>
          <w:highlight w:val="green"/>
        </w:rPr>
        <w:t>a</w:t>
      </w:r>
      <w:r w:rsidRPr="670747A3" w:rsidR="670747A3">
        <w:rPr>
          <w:color w:val="000000" w:themeColor="text1" w:themeTint="FF" w:themeShade="FF"/>
          <w:sz w:val="27"/>
          <w:szCs w:val="27"/>
          <w:highlight w:val="green"/>
        </w:rPr>
        <w:t>nd her dishonesty eventually led to over-complicated plans and death</w:t>
      </w:r>
      <w:r w:rsidRPr="670747A3" w:rsidR="670747A3">
        <w:rPr>
          <w:color w:val="000000" w:themeColor="text1" w:themeTint="FF" w:themeShade="FF"/>
          <w:sz w:val="27"/>
          <w:szCs w:val="27"/>
        </w:rPr>
        <w:t xml:space="preserve">. </w:t>
      </w:r>
      <w:r w:rsidRPr="670747A3" w:rsidR="670747A3">
        <w:rPr>
          <w:color w:val="000000" w:themeColor="text1" w:themeTint="FF" w:themeShade="FF"/>
          <w:sz w:val="27"/>
          <w:szCs w:val="27"/>
          <w:highlight w:val="cyan"/>
        </w:rPr>
        <w:t>Due to the Capulet’s impulsive decisions, the young couple had no chance to voice their own opinions.</w:t>
      </w:r>
      <w:r w:rsidRPr="670747A3" w:rsidR="670747A3">
        <w:rPr>
          <w:color w:val="000000" w:themeColor="text1" w:themeTint="FF" w:themeShade="FF"/>
          <w:sz w:val="27"/>
          <w:szCs w:val="27"/>
        </w:rPr>
        <w:t xml:space="preserve"> </w:t>
      </w:r>
    </w:p>
    <w:p w:rsidR="00465CE8" w:rsidP="670747A3" w:rsidRDefault="00465CE8" w14:paraId="4C0BD17D" w14:noSpellErr="1" w14:textId="33D9705E">
      <w:pPr>
        <w:pStyle w:val="Normal"/>
        <w:ind w:firstLine="720"/>
        <w:rPr>
          <w:color w:val="000000" w:themeColor="text1" w:themeTint="FF" w:themeShade="FF"/>
          <w:sz w:val="27"/>
          <w:szCs w:val="27"/>
        </w:rPr>
      </w:pPr>
    </w:p>
    <w:p w:rsidR="670747A3" w:rsidP="670747A3" w:rsidRDefault="670747A3" w14:paraId="114F7B77" w14:textId="5A21719D">
      <w:pPr>
        <w:pStyle w:val="Normal"/>
        <w:ind w:firstLine="720"/>
        <w:rPr>
          <w:color w:val="000000" w:themeColor="text1" w:themeTint="FF" w:themeShade="FF"/>
          <w:sz w:val="27"/>
          <w:szCs w:val="27"/>
        </w:rPr>
      </w:pPr>
    </w:p>
    <w:p w:rsidR="00465CE8" w:rsidP="00465CE8" w:rsidRDefault="00465CE8" w14:paraId="06B6FB18" w14:textId="77777777">
      <w:pPr>
        <w:ind w:firstLine="720"/>
        <w:rPr>
          <w:color w:val="000000" w:themeColor="text1"/>
          <w:sz w:val="27"/>
          <w:szCs w:val="27"/>
        </w:rPr>
      </w:pPr>
    </w:p>
    <w:p w:rsidR="00465CE8" w:rsidP="00465CE8" w:rsidRDefault="00465CE8" w14:paraId="34CB7799" w14:textId="77777777">
      <w:pPr>
        <w:ind w:firstLine="720"/>
        <w:rPr>
          <w:color w:val="000000" w:themeColor="text1"/>
          <w:sz w:val="27"/>
          <w:szCs w:val="27"/>
        </w:rPr>
      </w:pPr>
      <w:r w:rsidRPr="49B4E23E">
        <w:rPr>
          <w:color w:val="000000" w:themeColor="text1"/>
          <w:sz w:val="27"/>
          <w:szCs w:val="27"/>
        </w:rPr>
        <w:t xml:space="preserve">Also, don't forget you can change bits of your in-text citations to fit the flow of your sentence. Look at the example concession paragraph above. The author changed </w:t>
      </w:r>
      <w:proofErr w:type="gramStart"/>
      <w:r w:rsidRPr="49B4E23E">
        <w:rPr>
          <w:color w:val="000000" w:themeColor="text1"/>
          <w:sz w:val="27"/>
          <w:szCs w:val="27"/>
        </w:rPr>
        <w:t>all of</w:t>
      </w:r>
      <w:proofErr w:type="gramEnd"/>
      <w:r w:rsidRPr="49B4E23E">
        <w:rPr>
          <w:color w:val="000000" w:themeColor="text1"/>
          <w:sz w:val="27"/>
          <w:szCs w:val="27"/>
        </w:rPr>
        <w:t xml:space="preserve"> the "I" and "me" parts to "he" and "his" by putting the new word in brackets. </w:t>
      </w:r>
      <w:r>
        <w:rPr>
          <w:color w:val="000000" w:themeColor="text1"/>
          <w:sz w:val="27"/>
          <w:szCs w:val="27"/>
        </w:rPr>
        <w:t>I know this essay is more difficult because they play is only dialogue (this often results in a he said/she said format) but try to move some things around. If you feel like the quote you chose isn’t serving a purpose in your essay, come see me. We can either find something better, or we could talk about ditching a direct quote completely.</w:t>
      </w:r>
    </w:p>
    <w:p w:rsidR="007D2215" w:rsidP="49B4E23E" w:rsidRDefault="007D2215" w14:paraId="3EF9B7B9" w14:textId="77777777">
      <w:pPr>
        <w:rPr>
          <w:rFonts w:eastAsiaTheme="minorEastAsia"/>
        </w:rPr>
      </w:pPr>
    </w:p>
    <w:p w:rsidR="007D2215" w:rsidP="49B4E23E" w:rsidRDefault="007D2215" w14:paraId="5303B3F9" w14:textId="77777777">
      <w:pPr>
        <w:rPr>
          <w:rFonts w:eastAsiaTheme="minorEastAsia"/>
        </w:rPr>
      </w:pPr>
    </w:p>
    <w:p w:rsidR="00827D48" w:rsidP="49B4E23E" w:rsidRDefault="49B4E23E" w14:paraId="2C078E63" w14:textId="0D09FB8B">
      <w:pPr>
        <w:rPr>
          <w:rFonts w:eastAsiaTheme="minorEastAsia"/>
        </w:rPr>
      </w:pPr>
      <w:r w:rsidRPr="49B4E23E">
        <w:rPr>
          <w:rFonts w:eastAsiaTheme="minorEastAsia"/>
        </w:rPr>
        <w:t>Organization</w:t>
      </w:r>
    </w:p>
    <w:p w:rsidR="47E83304" w:rsidP="49B4E23E" w:rsidRDefault="49B4E23E" w14:paraId="2A3AE3AB" w14:textId="406B83BF">
      <w:pPr>
        <w:rPr>
          <w:rFonts w:eastAsiaTheme="minorEastAsia"/>
        </w:rPr>
      </w:pPr>
      <w:r w:rsidRPr="49B4E23E">
        <w:rPr>
          <w:rFonts w:eastAsiaTheme="minorEastAsia"/>
        </w:rPr>
        <w:t xml:space="preserve">You should have 5 paragraphs total. Do not forget to add transitional language. Follow the guidelines below to help you with your paragraphs. </w:t>
      </w:r>
    </w:p>
    <w:p w:rsidR="47E83304" w:rsidP="47E83304" w:rsidRDefault="47E83304" w14:paraId="0CC635E2" w14:textId="5A2CC9F2">
      <w:pPr>
        <w:rPr>
          <w:rFonts w:eastAsiaTheme="minorEastAsia"/>
        </w:rPr>
      </w:pPr>
    </w:p>
    <w:p w:rsidR="47E83304" w:rsidP="670747A3" w:rsidRDefault="49B4E23E" w14:paraId="0ABDA055" w14:textId="63381118">
      <w:pPr>
        <w:pStyle w:val="ListParagraph"/>
        <w:numPr>
          <w:ilvl w:val="0"/>
          <w:numId w:val="2"/>
        </w:numPr>
        <w:rPr>
          <w:rFonts w:eastAsia="" w:eastAsiaTheme="minorEastAsia"/>
        </w:rPr>
      </w:pPr>
      <w:r w:rsidRPr="670747A3" w:rsidR="670747A3">
        <w:rPr>
          <w:rFonts w:eastAsia="" w:eastAsiaTheme="minorEastAsia"/>
        </w:rPr>
        <w:t>Introduction</w:t>
      </w:r>
      <w:r w:rsidRPr="670747A3" w:rsidR="670747A3">
        <w:rPr>
          <w:rFonts w:eastAsia="" w:eastAsiaTheme="minorEastAsia"/>
        </w:rPr>
        <w:t xml:space="preserve"> (in this order)</w:t>
      </w:r>
    </w:p>
    <w:p w:rsidR="670747A3" w:rsidP="670747A3" w:rsidRDefault="670747A3" w14:paraId="6C2559C0" w14:textId="4A3AAB1F">
      <w:pPr>
        <w:pStyle w:val="ListParagraph"/>
        <w:numPr>
          <w:ilvl w:val="1"/>
          <w:numId w:val="2"/>
        </w:numPr>
        <w:rPr>
          <w:noProof w:val="0"/>
          <w:sz w:val="22"/>
          <w:szCs w:val="22"/>
          <w:lang w:val="en-US"/>
        </w:rPr>
      </w:pPr>
      <w:r w:rsidRPr="670747A3" w:rsidR="670747A3">
        <w:rPr>
          <w:rFonts w:ascii="Calibri" w:hAnsi="Calibri" w:eastAsia="Calibri" w:cs="Calibri"/>
          <w:noProof w:val="0"/>
          <w:sz w:val="22"/>
          <w:szCs w:val="22"/>
          <w:lang w:val="en-US"/>
        </w:rPr>
        <w:t>Title and author</w:t>
      </w:r>
    </w:p>
    <w:p w:rsidR="670747A3" w:rsidP="670747A3" w:rsidRDefault="670747A3" w14:paraId="49783F4E" w14:textId="36E3629F">
      <w:pPr>
        <w:pStyle w:val="ListParagraph"/>
        <w:numPr>
          <w:ilvl w:val="1"/>
          <w:numId w:val="2"/>
        </w:numPr>
        <w:rPr>
          <w:noProof w:val="0"/>
          <w:sz w:val="22"/>
          <w:szCs w:val="22"/>
          <w:lang w:val="en-US"/>
        </w:rPr>
      </w:pPr>
      <w:r w:rsidRPr="670747A3" w:rsidR="670747A3">
        <w:rPr>
          <w:rFonts w:ascii="Calibri" w:hAnsi="Calibri" w:eastAsia="Calibri" w:cs="Calibri"/>
          <w:noProof w:val="0"/>
          <w:sz w:val="22"/>
          <w:szCs w:val="22"/>
          <w:lang w:val="en-US"/>
        </w:rPr>
        <w:t>Summary of play (make sure you introduce the characters you are basing your essay one)</w:t>
      </w:r>
    </w:p>
    <w:p w:rsidR="670747A3" w:rsidP="670747A3" w:rsidRDefault="670747A3" w14:paraId="4CB89808" w14:textId="363A1B77">
      <w:pPr>
        <w:pStyle w:val="ListParagraph"/>
        <w:numPr>
          <w:ilvl w:val="1"/>
          <w:numId w:val="2"/>
        </w:numPr>
        <w:rPr>
          <w:noProof w:val="0"/>
          <w:sz w:val="22"/>
          <w:szCs w:val="22"/>
          <w:lang w:val="en-US"/>
        </w:rPr>
      </w:pPr>
      <w:r w:rsidRPr="670747A3" w:rsidR="670747A3">
        <w:rPr>
          <w:rFonts w:ascii="Calibri" w:hAnsi="Calibri" w:eastAsia="Calibri" w:cs="Calibri"/>
          <w:noProof w:val="0"/>
          <w:sz w:val="22"/>
          <w:szCs w:val="22"/>
          <w:lang w:val="en-US"/>
        </w:rPr>
        <w:t>Something about their deaths (to introduce the essay prompt)</w:t>
      </w:r>
    </w:p>
    <w:p w:rsidR="670747A3" w:rsidP="670747A3" w:rsidRDefault="670747A3" w14:paraId="346E0661" w14:textId="41E01E9C">
      <w:pPr>
        <w:pStyle w:val="ListParagraph"/>
        <w:numPr>
          <w:ilvl w:val="1"/>
          <w:numId w:val="2"/>
        </w:numPr>
        <w:rPr>
          <w:noProof w:val="0"/>
          <w:sz w:val="22"/>
          <w:szCs w:val="22"/>
          <w:lang w:val="en-US"/>
        </w:rPr>
      </w:pPr>
      <w:r w:rsidRPr="670747A3" w:rsidR="670747A3">
        <w:rPr>
          <w:rFonts w:ascii="Calibri" w:hAnsi="Calibri" w:eastAsia="Calibri" w:cs="Calibri"/>
          <w:noProof w:val="0"/>
          <w:sz w:val="22"/>
          <w:szCs w:val="22"/>
          <w:lang w:val="en-US"/>
        </w:rPr>
        <w:t>Thesis</w:t>
      </w:r>
    </w:p>
    <w:p w:rsidR="670747A3" w:rsidP="670747A3" w:rsidRDefault="670747A3" w14:paraId="371E564C" w14:textId="5908F954">
      <w:pPr>
        <w:pStyle w:val="ListParagraph"/>
        <w:numPr>
          <w:ilvl w:val="1"/>
          <w:numId w:val="2"/>
        </w:numPr>
        <w:rPr/>
      </w:pPr>
    </w:p>
    <w:p w:rsidR="47E83304" w:rsidP="49B4E23E" w:rsidRDefault="49B4E23E" w14:paraId="21A1AF89" w14:textId="67C1CDF9">
      <w:pPr>
        <w:pStyle w:val="ListParagraph"/>
        <w:numPr>
          <w:ilvl w:val="0"/>
          <w:numId w:val="2"/>
        </w:numPr>
        <w:rPr>
          <w:rFonts w:eastAsiaTheme="minorEastAsia"/>
        </w:rPr>
      </w:pPr>
      <w:r w:rsidRPr="49B4E23E">
        <w:rPr>
          <w:rFonts w:eastAsiaTheme="minorEastAsia"/>
        </w:rPr>
        <w:t>Body paragraph 1</w:t>
      </w:r>
    </w:p>
    <w:p w:rsidR="47E83304" w:rsidP="49B4E23E" w:rsidRDefault="49B4E23E" w14:paraId="7BC1C28F" w14:textId="5C8582C2">
      <w:pPr>
        <w:numPr>
          <w:ilvl w:val="1"/>
          <w:numId w:val="2"/>
        </w:numPr>
        <w:rPr>
          <w:rFonts w:eastAsiaTheme="minorEastAsia"/>
        </w:rPr>
      </w:pPr>
      <w:r w:rsidRPr="49B4E23E">
        <w:rPr>
          <w:rFonts w:eastAsiaTheme="minorEastAsia"/>
        </w:rPr>
        <w:t xml:space="preserve"> Concession paragraph</w:t>
      </w:r>
    </w:p>
    <w:p w:rsidR="47E83304" w:rsidP="49B4E23E" w:rsidRDefault="49B4E23E" w14:paraId="47976FFF" w14:textId="0004DF8E">
      <w:pPr>
        <w:numPr>
          <w:ilvl w:val="2"/>
          <w:numId w:val="2"/>
        </w:numPr>
        <w:rPr>
          <w:rFonts w:eastAsiaTheme="minorEastAsia"/>
        </w:rPr>
      </w:pPr>
      <w:r w:rsidRPr="49B4E23E">
        <w:rPr>
          <w:rFonts w:eastAsiaTheme="minorEastAsia"/>
        </w:rPr>
        <w:t>It is true that…</w:t>
      </w:r>
    </w:p>
    <w:p w:rsidR="47E83304" w:rsidP="49B4E23E" w:rsidRDefault="49B4E23E" w14:paraId="058B5FD2" w14:textId="56C98F32">
      <w:pPr>
        <w:numPr>
          <w:ilvl w:val="3"/>
          <w:numId w:val="2"/>
        </w:numPr>
        <w:rPr>
          <w:rFonts w:eastAsiaTheme="minorEastAsia"/>
        </w:rPr>
      </w:pPr>
      <w:r w:rsidRPr="49B4E23E">
        <w:rPr>
          <w:rFonts w:eastAsiaTheme="minorEastAsia"/>
        </w:rPr>
        <w:t xml:space="preserve">EX. It is true that Friar Laurence played a role in Romeo and Juliet's deaths. </w:t>
      </w:r>
    </w:p>
    <w:p w:rsidR="47E83304" w:rsidP="49B4E23E" w:rsidRDefault="49B4E23E" w14:paraId="5529FA92" w14:textId="7315CC6E">
      <w:pPr>
        <w:numPr>
          <w:ilvl w:val="2"/>
          <w:numId w:val="2"/>
        </w:numPr>
        <w:rPr>
          <w:rFonts w:eastAsiaTheme="minorEastAsia"/>
        </w:rPr>
      </w:pPr>
      <w:r w:rsidRPr="49B4E23E">
        <w:rPr>
          <w:rFonts w:eastAsiaTheme="minorEastAsia"/>
        </w:rPr>
        <w:t>It is undeniable…</w:t>
      </w:r>
    </w:p>
    <w:p w:rsidR="47E83304" w:rsidP="49B4E23E" w:rsidRDefault="49B4E23E" w14:paraId="0AA2AAF5" w14:textId="211C54F0">
      <w:pPr>
        <w:numPr>
          <w:ilvl w:val="2"/>
          <w:numId w:val="2"/>
        </w:numPr>
        <w:rPr>
          <w:rFonts w:eastAsiaTheme="minorEastAsia"/>
        </w:rPr>
      </w:pPr>
      <w:r w:rsidRPr="49B4E23E">
        <w:rPr>
          <w:rFonts w:eastAsiaTheme="minorEastAsia"/>
        </w:rPr>
        <w:t>It would be hard to argue that…</w:t>
      </w:r>
    </w:p>
    <w:p w:rsidR="47E83304" w:rsidP="49B4E23E" w:rsidRDefault="49B4E23E" w14:paraId="1E7C71D9" w14:textId="3616FCB9">
      <w:pPr>
        <w:numPr>
          <w:ilvl w:val="1"/>
          <w:numId w:val="2"/>
        </w:numPr>
        <w:rPr>
          <w:rFonts w:eastAsiaTheme="minorEastAsia"/>
        </w:rPr>
      </w:pPr>
      <w:r w:rsidRPr="49B4E23E">
        <w:rPr>
          <w:rFonts w:eastAsiaTheme="minorEastAsia"/>
        </w:rPr>
        <w:t>This paragraph is only conceding/defending this part of the argument, not refuting it.</w:t>
      </w:r>
    </w:p>
    <w:p w:rsidR="47E83304" w:rsidP="49B4E23E" w:rsidRDefault="49B4E23E" w14:paraId="4AA0BFBD" w14:textId="37604B43">
      <w:pPr>
        <w:numPr>
          <w:ilvl w:val="0"/>
          <w:numId w:val="2"/>
        </w:numPr>
        <w:rPr>
          <w:rFonts w:eastAsiaTheme="minorEastAsia"/>
        </w:rPr>
      </w:pPr>
      <w:r w:rsidRPr="49B4E23E">
        <w:rPr>
          <w:rFonts w:eastAsiaTheme="minorEastAsia"/>
        </w:rPr>
        <w:t xml:space="preserve"> Body Paragraph 2</w:t>
      </w:r>
    </w:p>
    <w:p w:rsidR="47E83304" w:rsidP="49B4E23E" w:rsidRDefault="49B4E23E" w14:paraId="7C4211BF" w14:textId="747E88ED">
      <w:pPr>
        <w:numPr>
          <w:ilvl w:val="1"/>
          <w:numId w:val="2"/>
        </w:numPr>
        <w:rPr>
          <w:rFonts w:eastAsiaTheme="minorEastAsia"/>
        </w:rPr>
      </w:pPr>
      <w:r w:rsidRPr="49B4E23E">
        <w:rPr>
          <w:rFonts w:eastAsiaTheme="minorEastAsia"/>
        </w:rPr>
        <w:t>Your sub-claim #1</w:t>
      </w:r>
    </w:p>
    <w:p w:rsidR="47E83304" w:rsidP="49B4E23E" w:rsidRDefault="49B4E23E" w14:paraId="574AADFF" w14:textId="64A50C18">
      <w:pPr>
        <w:numPr>
          <w:ilvl w:val="2"/>
          <w:numId w:val="2"/>
        </w:numPr>
        <w:rPr>
          <w:rFonts w:eastAsiaTheme="minorEastAsia"/>
        </w:rPr>
      </w:pPr>
      <w:r w:rsidRPr="49B4E23E">
        <w:rPr>
          <w:rFonts w:eastAsiaTheme="minorEastAsia"/>
        </w:rPr>
        <w:lastRenderedPageBreak/>
        <w:t>Despite ________,</w:t>
      </w:r>
    </w:p>
    <w:p w:rsidR="47E83304" w:rsidP="49B4E23E" w:rsidRDefault="49B4E23E" w14:paraId="2F3B4051" w14:textId="34839C14">
      <w:pPr>
        <w:numPr>
          <w:ilvl w:val="3"/>
          <w:numId w:val="2"/>
        </w:numPr>
        <w:rPr>
          <w:rFonts w:eastAsiaTheme="minorEastAsia"/>
        </w:rPr>
      </w:pPr>
      <w:r w:rsidRPr="49B4E23E">
        <w:rPr>
          <w:rFonts w:eastAsiaTheme="minorEastAsia"/>
        </w:rPr>
        <w:t xml:space="preserve">EX. Despite the part Friar Laurence played, Romeo and Juliet are ultimately at fault because of their miscommunication. </w:t>
      </w:r>
    </w:p>
    <w:p w:rsidR="47E83304" w:rsidP="49B4E23E" w:rsidRDefault="49B4E23E" w14:paraId="1D334992" w14:textId="6C4DD129">
      <w:pPr>
        <w:numPr>
          <w:ilvl w:val="0"/>
          <w:numId w:val="2"/>
        </w:numPr>
        <w:rPr>
          <w:rFonts w:eastAsiaTheme="minorEastAsia"/>
        </w:rPr>
      </w:pPr>
      <w:r w:rsidRPr="49B4E23E">
        <w:rPr>
          <w:rFonts w:eastAsiaTheme="minorEastAsia"/>
        </w:rPr>
        <w:t xml:space="preserve"> Body Paragraph 3</w:t>
      </w:r>
    </w:p>
    <w:p w:rsidR="47E83304" w:rsidP="49B4E23E" w:rsidRDefault="49B4E23E" w14:paraId="7920A604" w14:textId="42D684BA">
      <w:pPr>
        <w:numPr>
          <w:ilvl w:val="1"/>
          <w:numId w:val="2"/>
        </w:numPr>
        <w:rPr>
          <w:rFonts w:eastAsiaTheme="minorEastAsia"/>
        </w:rPr>
      </w:pPr>
      <w:r w:rsidRPr="49B4E23E">
        <w:rPr>
          <w:rFonts w:eastAsiaTheme="minorEastAsia"/>
        </w:rPr>
        <w:t>Your sub-claim #2 (the most important one)</w:t>
      </w:r>
    </w:p>
    <w:p w:rsidR="47E83304" w:rsidP="49B4E23E" w:rsidRDefault="49B4E23E" w14:paraId="2C0CD854" w14:textId="0525E501">
      <w:pPr>
        <w:numPr>
          <w:ilvl w:val="2"/>
          <w:numId w:val="2"/>
        </w:numPr>
        <w:rPr>
          <w:rFonts w:eastAsiaTheme="minorEastAsia"/>
        </w:rPr>
      </w:pPr>
      <w:r w:rsidRPr="49B4E23E">
        <w:rPr>
          <w:rFonts w:eastAsiaTheme="minorEastAsia"/>
        </w:rPr>
        <w:t>Even more significantly…</w:t>
      </w:r>
    </w:p>
    <w:p w:rsidR="47E83304" w:rsidP="49B4E23E" w:rsidRDefault="49B4E23E" w14:paraId="620A003C" w14:textId="07A77638">
      <w:pPr>
        <w:numPr>
          <w:ilvl w:val="3"/>
          <w:numId w:val="2"/>
        </w:numPr>
        <w:rPr>
          <w:rFonts w:eastAsiaTheme="minorEastAsia"/>
        </w:rPr>
      </w:pPr>
      <w:r w:rsidRPr="49B4E23E">
        <w:rPr>
          <w:rFonts w:eastAsiaTheme="minorEastAsia"/>
        </w:rPr>
        <w:t xml:space="preserve">EX. Even more significantly, Romeo and Juliet made their own choices and should be held accountable. </w:t>
      </w:r>
    </w:p>
    <w:p w:rsidR="47E83304" w:rsidP="49B4E23E" w:rsidRDefault="49B4E23E" w14:paraId="7884069B" w14:textId="7E92F25A">
      <w:pPr>
        <w:numPr>
          <w:ilvl w:val="0"/>
          <w:numId w:val="2"/>
        </w:numPr>
        <w:rPr>
          <w:rFonts w:eastAsiaTheme="minorEastAsia"/>
        </w:rPr>
      </w:pPr>
      <w:r w:rsidRPr="49B4E23E">
        <w:rPr>
          <w:rFonts w:eastAsiaTheme="minorEastAsia"/>
        </w:rPr>
        <w:t>Conclusion</w:t>
      </w:r>
    </w:p>
    <w:p w:rsidR="47E83304" w:rsidP="670747A3" w:rsidRDefault="49B4E23E" w14:paraId="67023E47" w14:textId="349104CF">
      <w:pPr>
        <w:numPr>
          <w:ilvl w:val="1"/>
          <w:numId w:val="2"/>
        </w:numPr>
        <w:rPr>
          <w:rFonts w:eastAsia="" w:eastAsiaTheme="minorEastAsia"/>
        </w:rPr>
      </w:pPr>
      <w:r w:rsidRPr="670747A3" w:rsidR="670747A3">
        <w:rPr>
          <w:rFonts w:eastAsia="" w:eastAsiaTheme="minorEastAsia"/>
        </w:rPr>
        <w:t xml:space="preserve">You can do a sentence or two of summary, but you should focus on why is it important to know who is to blame? Can we learn anything? </w:t>
      </w:r>
    </w:p>
    <w:p w:rsidR="670747A3" w:rsidP="670747A3" w:rsidRDefault="670747A3" w14:paraId="573BA567" w14:textId="5DD0A95F">
      <w:pPr>
        <w:pStyle w:val="ListParagraph"/>
        <w:numPr>
          <w:ilvl w:val="1"/>
          <w:numId w:val="2"/>
        </w:numPr>
        <w:rPr>
          <w:noProof w:val="0"/>
          <w:sz w:val="22"/>
          <w:szCs w:val="22"/>
          <w:lang w:val="en-US"/>
        </w:rPr>
      </w:pPr>
      <w:r w:rsidRPr="670747A3" w:rsidR="670747A3">
        <w:rPr>
          <w:rFonts w:ascii="Calibri" w:hAnsi="Calibri" w:eastAsia="Calibri" w:cs="Calibri"/>
          <w:noProof w:val="0"/>
          <w:sz w:val="22"/>
          <w:szCs w:val="22"/>
          <w:lang w:val="en-US"/>
        </w:rPr>
        <w:t>Think about WHY you chose that particular character to blame.</w:t>
      </w:r>
    </w:p>
    <w:p w:rsidR="670747A3" w:rsidP="670747A3" w:rsidRDefault="670747A3" w14:paraId="74720699" w14:textId="1F50CAB0">
      <w:pPr>
        <w:numPr>
          <w:ilvl w:val="1"/>
          <w:numId w:val="2"/>
        </w:numPr>
        <w:spacing w:after="160" w:line="259" w:lineRule="auto"/>
        <w:ind w:firstLine="720"/>
        <w:rPr>
          <w:noProof w:val="0"/>
          <w:lang w:val="en-US"/>
        </w:rPr>
      </w:pPr>
      <w:r w:rsidRPr="670747A3" w:rsidR="670747A3">
        <w:rPr>
          <w:rFonts w:ascii="Calibri" w:hAnsi="Calibri" w:eastAsia="Calibri" w:cs="Calibri"/>
          <w:noProof w:val="0"/>
          <w:sz w:val="22"/>
          <w:szCs w:val="22"/>
          <w:lang w:val="en-US"/>
        </w:rPr>
        <w:t>Friar Laurence, Nurse, or Parents – They’re the adults in the situation. What are parents’/guardians’ jobs? What should they be responsible for?</w:t>
      </w:r>
    </w:p>
    <w:p w:rsidR="670747A3" w:rsidP="670747A3" w:rsidRDefault="670747A3" w14:paraId="61107337" w14:textId="21E4C7E4">
      <w:pPr>
        <w:numPr>
          <w:ilvl w:val="1"/>
          <w:numId w:val="2"/>
        </w:numPr>
        <w:spacing w:after="160" w:line="259" w:lineRule="auto"/>
        <w:ind w:firstLine="720"/>
        <w:rPr>
          <w:noProof w:val="0"/>
          <w:lang w:val="en-US"/>
        </w:rPr>
      </w:pPr>
      <w:r w:rsidRPr="670747A3" w:rsidR="670747A3">
        <w:rPr>
          <w:rFonts w:ascii="Calibri" w:hAnsi="Calibri" w:eastAsia="Calibri" w:cs="Calibri"/>
          <w:noProof w:val="0"/>
          <w:sz w:val="22"/>
          <w:szCs w:val="22"/>
          <w:lang w:val="en-US"/>
        </w:rPr>
        <w:t>Fate – Fate is the things we can’t control. Are we always in control of the things that happen to us?</w:t>
      </w:r>
    </w:p>
    <w:p w:rsidR="670747A3" w:rsidP="670747A3" w:rsidRDefault="670747A3" w14:paraId="46222EF5" w14:textId="5A981158">
      <w:pPr>
        <w:numPr>
          <w:ilvl w:val="1"/>
          <w:numId w:val="2"/>
        </w:numPr>
        <w:spacing w:after="160" w:line="259" w:lineRule="auto"/>
        <w:ind w:firstLine="720"/>
        <w:rPr>
          <w:noProof w:val="0"/>
          <w:lang w:val="en-US"/>
        </w:rPr>
      </w:pPr>
      <w:r w:rsidRPr="670747A3" w:rsidR="670747A3">
        <w:rPr>
          <w:rFonts w:ascii="Calibri" w:hAnsi="Calibri" w:eastAsia="Calibri" w:cs="Calibri"/>
          <w:noProof w:val="0"/>
          <w:sz w:val="22"/>
          <w:szCs w:val="22"/>
          <w:lang w:val="en-US"/>
        </w:rPr>
        <w:t>Romeo and Juliet – Are we responsible for our own actions?</w:t>
      </w:r>
    </w:p>
    <w:p w:rsidR="47E83304" w:rsidP="47E83304" w:rsidRDefault="47E83304" w14:paraId="1A33242A" w14:textId="66CA3622">
      <w:pPr>
        <w:rPr>
          <w:rFonts w:eastAsiaTheme="minorEastAsia"/>
        </w:rPr>
      </w:pPr>
    </w:p>
    <w:p w:rsidR="47E83304" w:rsidP="670747A3" w:rsidRDefault="49B4E23E" w14:paraId="7807512D" w14:textId="0AD51D67" w14:noSpellErr="1">
      <w:pPr>
        <w:rPr>
          <w:rFonts w:eastAsia="" w:eastAsiaTheme="minorEastAsia"/>
          <w:highlight w:val="cyan"/>
        </w:rPr>
      </w:pPr>
      <w:r w:rsidRPr="670747A3" w:rsidR="670747A3">
        <w:rPr>
          <w:rFonts w:eastAsia="" w:eastAsiaTheme="minorEastAsia"/>
          <w:highlight w:val="cyan"/>
        </w:rPr>
        <w:t>**Other notes: A lot of you are forgetting about your thesis when you do your analysis. Make sure you make the connection between your character's actions and the deaths of R&amp;J. How did those actions lead to their deaths?</w:t>
      </w:r>
      <w:r w:rsidRPr="670747A3" w:rsidR="670747A3">
        <w:rPr>
          <w:rFonts w:eastAsia="" w:eastAsiaTheme="minorEastAsia"/>
        </w:rPr>
        <w:t xml:space="preserve"> </w:t>
      </w:r>
    </w:p>
    <w:p w:rsidR="670747A3" w:rsidP="670747A3" w:rsidRDefault="670747A3" w14:paraId="6D4B91F4" w14:textId="4E49B742">
      <w:pPr>
        <w:rPr>
          <w:rFonts w:eastAsia="" w:eastAsiaTheme="minorEastAsia"/>
          <w:b w:val="1"/>
          <w:bCs w:val="1"/>
          <w:sz w:val="28"/>
          <w:szCs w:val="28"/>
        </w:rPr>
      </w:pPr>
    </w:p>
    <w:p w:rsidR="47E83304" w:rsidP="49B4E23E" w:rsidRDefault="49B4E23E" w14:paraId="3BFA66AB" w14:textId="679B7FC0">
      <w:pPr>
        <w:rPr>
          <w:rFonts w:eastAsiaTheme="minorEastAsia"/>
          <w:b/>
          <w:bCs/>
          <w:sz w:val="28"/>
          <w:szCs w:val="28"/>
        </w:rPr>
      </w:pPr>
      <w:r w:rsidRPr="49B4E23E">
        <w:rPr>
          <w:rFonts w:eastAsiaTheme="minorEastAsia"/>
          <w:b/>
          <w:bCs/>
          <w:sz w:val="28"/>
          <w:szCs w:val="28"/>
        </w:rPr>
        <w:t xml:space="preserve">In-text citations – you need </w:t>
      </w:r>
      <w:bookmarkStart w:name="_GoBack" w:id="0"/>
      <w:bookmarkEnd w:id="0"/>
      <w:r w:rsidRPr="49B4E23E">
        <w:rPr>
          <w:rFonts w:eastAsiaTheme="minorEastAsia"/>
          <w:b/>
          <w:bCs/>
          <w:sz w:val="28"/>
          <w:szCs w:val="28"/>
        </w:rPr>
        <w:t xml:space="preserve"> least 3!</w:t>
      </w:r>
    </w:p>
    <w:p w:rsidR="47E83304" w:rsidP="49B4E23E" w:rsidRDefault="49B4E23E" w14:paraId="5F2C2B73" w14:textId="4B0AA92A">
      <w:pPr>
        <w:rPr>
          <w:rFonts w:eastAsiaTheme="minorEastAsia"/>
        </w:rPr>
      </w:pPr>
      <w:r w:rsidRPr="49B4E23E">
        <w:rPr>
          <w:rFonts w:eastAsiaTheme="minorEastAsia"/>
        </w:rPr>
        <w:t xml:space="preserve">Format – it's just like poetry. You need to have a slash in between each line. Also make sure your capitalization is correct. </w:t>
      </w:r>
    </w:p>
    <w:p w:rsidR="47E83304" w:rsidP="49B4E23E" w:rsidRDefault="49B4E23E" w14:paraId="178AA35F" w14:textId="0AEA63EF">
      <w:pPr>
        <w:rPr>
          <w:rFonts w:eastAsiaTheme="minorEastAsia"/>
        </w:rPr>
      </w:pPr>
      <w:r w:rsidRPr="49B4E23E">
        <w:rPr>
          <w:rFonts w:eastAsiaTheme="minorEastAsia"/>
        </w:rPr>
        <w:t xml:space="preserve">"O, she doth teach the torches to burn bright! / It seems she hangs upon the cheek of night / Like a rich jewel in Ethiop's ear" </w:t>
      </w:r>
      <w:r w:rsidRPr="49B4E23E">
        <w:rPr>
          <w:rFonts w:eastAsiaTheme="minorEastAsia"/>
          <w:highlight w:val="yellow"/>
        </w:rPr>
        <w:t>(1.5.42-44). The parenthetical citation should be (Act. Scene. Lines)</w:t>
      </w:r>
    </w:p>
    <w:p w:rsidR="47E83304" w:rsidP="670747A3" w:rsidRDefault="49B4E23E" w14:paraId="390CA2B8" w14:textId="61B38C9B">
      <w:pPr>
        <w:rPr>
          <w:rFonts w:eastAsia="" w:eastAsiaTheme="minorEastAsia"/>
        </w:rPr>
      </w:pPr>
      <w:r w:rsidRPr="670747A3" w:rsidR="670747A3">
        <w:rPr>
          <w:rFonts w:eastAsia="" w:eastAsiaTheme="minorEastAsia"/>
        </w:rPr>
        <w:t xml:space="preserve">If you cite the prologue, your parenthetical will be like this: (prologue.5-6). </w:t>
      </w:r>
    </w:p>
    <w:p w:rsidR="00785A00" w:rsidP="47E83304" w:rsidRDefault="00785A00" w14:paraId="2B851585" w14:textId="77777777">
      <w:pPr>
        <w:ind w:left="720" w:hanging="720"/>
      </w:pPr>
    </w:p>
    <w:p w:rsidR="00785A00" w:rsidP="00785A00" w:rsidRDefault="00785A00" w14:paraId="642B3DE5" w14:textId="3865AD3A">
      <w:pPr>
        <w:ind w:firstLine="720"/>
        <w:rPr>
          <w:color w:val="000000"/>
          <w:sz w:val="27"/>
          <w:szCs w:val="27"/>
        </w:rPr>
      </w:pPr>
    </w:p>
    <w:p w:rsidR="00465CE8" w:rsidRDefault="00465CE8" w14:paraId="1E6F22EA" w14:textId="77777777">
      <w:pPr>
        <w:ind w:firstLine="720"/>
        <w:rPr>
          <w:color w:val="000000" w:themeColor="text1"/>
          <w:sz w:val="27"/>
          <w:szCs w:val="27"/>
        </w:rPr>
      </w:pPr>
    </w:p>
    <w:sectPr w:rsidR="00465CE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47726"/>
    <w:multiLevelType w:val="hybridMultilevel"/>
    <w:tmpl w:val="6CE06672"/>
    <w:lvl w:ilvl="0" w:tplc="C458FDDE">
      <w:start w:val="1"/>
      <w:numFmt w:val="bullet"/>
      <w:lvlText w:val=""/>
      <w:lvlJc w:val="left"/>
      <w:pPr>
        <w:ind w:left="720" w:hanging="360"/>
      </w:pPr>
      <w:rPr>
        <w:rFonts w:hint="default" w:ascii="Symbol" w:hAnsi="Symbol"/>
      </w:rPr>
    </w:lvl>
    <w:lvl w:ilvl="1" w:tplc="E8AE0506">
      <w:start w:val="1"/>
      <w:numFmt w:val="bullet"/>
      <w:lvlText w:val="o"/>
      <w:lvlJc w:val="left"/>
      <w:pPr>
        <w:ind w:left="1440" w:hanging="360"/>
      </w:pPr>
      <w:rPr>
        <w:rFonts w:hint="default" w:ascii="Courier New" w:hAnsi="Courier New"/>
      </w:rPr>
    </w:lvl>
    <w:lvl w:ilvl="2" w:tplc="195C3396">
      <w:start w:val="1"/>
      <w:numFmt w:val="bullet"/>
      <w:lvlText w:val=""/>
      <w:lvlJc w:val="left"/>
      <w:pPr>
        <w:ind w:left="2160" w:hanging="360"/>
      </w:pPr>
      <w:rPr>
        <w:rFonts w:hint="default" w:ascii="Wingdings" w:hAnsi="Wingdings"/>
      </w:rPr>
    </w:lvl>
    <w:lvl w:ilvl="3" w:tplc="78AE4582">
      <w:start w:val="1"/>
      <w:numFmt w:val="bullet"/>
      <w:lvlText w:val=""/>
      <w:lvlJc w:val="left"/>
      <w:pPr>
        <w:ind w:left="2880" w:hanging="360"/>
      </w:pPr>
      <w:rPr>
        <w:rFonts w:hint="default" w:ascii="Symbol" w:hAnsi="Symbol"/>
      </w:rPr>
    </w:lvl>
    <w:lvl w:ilvl="4" w:tplc="174C07CE">
      <w:start w:val="1"/>
      <w:numFmt w:val="bullet"/>
      <w:lvlText w:val="o"/>
      <w:lvlJc w:val="left"/>
      <w:pPr>
        <w:ind w:left="3600" w:hanging="360"/>
      </w:pPr>
      <w:rPr>
        <w:rFonts w:hint="default" w:ascii="Courier New" w:hAnsi="Courier New"/>
      </w:rPr>
    </w:lvl>
    <w:lvl w:ilvl="5" w:tplc="AA284736">
      <w:start w:val="1"/>
      <w:numFmt w:val="bullet"/>
      <w:lvlText w:val=""/>
      <w:lvlJc w:val="left"/>
      <w:pPr>
        <w:ind w:left="4320" w:hanging="360"/>
      </w:pPr>
      <w:rPr>
        <w:rFonts w:hint="default" w:ascii="Wingdings" w:hAnsi="Wingdings"/>
      </w:rPr>
    </w:lvl>
    <w:lvl w:ilvl="6" w:tplc="57E0B136">
      <w:start w:val="1"/>
      <w:numFmt w:val="bullet"/>
      <w:lvlText w:val=""/>
      <w:lvlJc w:val="left"/>
      <w:pPr>
        <w:ind w:left="5040" w:hanging="360"/>
      </w:pPr>
      <w:rPr>
        <w:rFonts w:hint="default" w:ascii="Symbol" w:hAnsi="Symbol"/>
      </w:rPr>
    </w:lvl>
    <w:lvl w:ilvl="7" w:tplc="FC2E0D94">
      <w:start w:val="1"/>
      <w:numFmt w:val="bullet"/>
      <w:lvlText w:val="o"/>
      <w:lvlJc w:val="left"/>
      <w:pPr>
        <w:ind w:left="5760" w:hanging="360"/>
      </w:pPr>
      <w:rPr>
        <w:rFonts w:hint="default" w:ascii="Courier New" w:hAnsi="Courier New"/>
      </w:rPr>
    </w:lvl>
    <w:lvl w:ilvl="8" w:tplc="4D8A2BEE">
      <w:start w:val="1"/>
      <w:numFmt w:val="bullet"/>
      <w:lvlText w:val=""/>
      <w:lvlJc w:val="left"/>
      <w:pPr>
        <w:ind w:left="6480" w:hanging="360"/>
      </w:pPr>
      <w:rPr>
        <w:rFonts w:hint="default" w:ascii="Wingdings" w:hAnsi="Wingdings"/>
      </w:rPr>
    </w:lvl>
  </w:abstractNum>
  <w:abstractNum w:abstractNumId="1" w15:restartNumberingAfterBreak="0">
    <w:nsid w:val="58655966"/>
    <w:multiLevelType w:val="hybridMultilevel"/>
    <w:tmpl w:val="BFDA9924"/>
    <w:lvl w:ilvl="0" w:tplc="7DDE5188">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tplc="2F66A664">
      <w:start w:val="1"/>
      <w:numFmt w:val="bullet"/>
      <w:lvlText w:val=""/>
      <w:lvlJc w:val="left"/>
      <w:pPr>
        <w:ind w:left="2160" w:hanging="360"/>
      </w:pPr>
      <w:rPr>
        <w:rFonts w:hint="default" w:ascii="Wingdings" w:hAnsi="Wingdings"/>
      </w:rPr>
    </w:lvl>
    <w:lvl w:ilvl="3" w:tplc="C7E63632">
      <w:start w:val="1"/>
      <w:numFmt w:val="bullet"/>
      <w:lvlText w:val=""/>
      <w:lvlJc w:val="left"/>
      <w:pPr>
        <w:ind w:left="2880" w:hanging="360"/>
      </w:pPr>
      <w:rPr>
        <w:rFonts w:hint="default" w:ascii="Symbol" w:hAnsi="Symbol"/>
      </w:rPr>
    </w:lvl>
    <w:lvl w:ilvl="4" w:tplc="A49A2880">
      <w:start w:val="1"/>
      <w:numFmt w:val="bullet"/>
      <w:lvlText w:val="o"/>
      <w:lvlJc w:val="left"/>
      <w:pPr>
        <w:ind w:left="3600" w:hanging="360"/>
      </w:pPr>
      <w:rPr>
        <w:rFonts w:hint="default" w:ascii="Courier New" w:hAnsi="Courier New"/>
      </w:rPr>
    </w:lvl>
    <w:lvl w:ilvl="5" w:tplc="2042D430">
      <w:start w:val="1"/>
      <w:numFmt w:val="bullet"/>
      <w:lvlText w:val=""/>
      <w:lvlJc w:val="left"/>
      <w:pPr>
        <w:ind w:left="4320" w:hanging="360"/>
      </w:pPr>
      <w:rPr>
        <w:rFonts w:hint="default" w:ascii="Wingdings" w:hAnsi="Wingdings"/>
      </w:rPr>
    </w:lvl>
    <w:lvl w:ilvl="6" w:tplc="DE2E17B2">
      <w:start w:val="1"/>
      <w:numFmt w:val="bullet"/>
      <w:lvlText w:val=""/>
      <w:lvlJc w:val="left"/>
      <w:pPr>
        <w:ind w:left="5040" w:hanging="360"/>
      </w:pPr>
      <w:rPr>
        <w:rFonts w:hint="default" w:ascii="Symbol" w:hAnsi="Symbol"/>
      </w:rPr>
    </w:lvl>
    <w:lvl w:ilvl="7" w:tplc="830AB712">
      <w:start w:val="1"/>
      <w:numFmt w:val="bullet"/>
      <w:lvlText w:val="o"/>
      <w:lvlJc w:val="left"/>
      <w:pPr>
        <w:ind w:left="5760" w:hanging="360"/>
      </w:pPr>
      <w:rPr>
        <w:rFonts w:hint="default" w:ascii="Courier New" w:hAnsi="Courier New"/>
      </w:rPr>
    </w:lvl>
    <w:lvl w:ilvl="8" w:tplc="A2900826">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E83304"/>
    <w:rsid w:val="00033430"/>
    <w:rsid w:val="00293119"/>
    <w:rsid w:val="00465CE8"/>
    <w:rsid w:val="004C0A1F"/>
    <w:rsid w:val="004D510D"/>
    <w:rsid w:val="00785A00"/>
    <w:rsid w:val="007D2215"/>
    <w:rsid w:val="00827D48"/>
    <w:rsid w:val="008F00C8"/>
    <w:rsid w:val="00C868A8"/>
    <w:rsid w:val="00CC7003"/>
    <w:rsid w:val="00D11FB8"/>
    <w:rsid w:val="00E22693"/>
    <w:rsid w:val="00E75E56"/>
    <w:rsid w:val="00FF1EA7"/>
    <w:rsid w:val="47E83304"/>
    <w:rsid w:val="49B4E23E"/>
    <w:rsid w:val="6707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9C84A3F5-B3E3-4D51-8968-54876025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Lampman, Allison</dc:creator>
  <keywords/>
  <dc:description/>
  <lastModifiedBy>Lampman, Allison</lastModifiedBy>
  <revision>16</revision>
  <dcterms:created xsi:type="dcterms:W3CDTF">2017-04-28T20:07:00.0000000Z</dcterms:created>
  <dcterms:modified xsi:type="dcterms:W3CDTF">2019-05-05T19:33:37.0050748Z</dcterms:modified>
</coreProperties>
</file>