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E7EB" w14:textId="6AA0BB0C" w:rsidR="003B40C7" w:rsidRPr="005234FB" w:rsidRDefault="005234FB" w:rsidP="005234FB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Name:_</w:t>
      </w:r>
      <w:proofErr w:type="gramEnd"/>
      <w:r>
        <w:rPr>
          <w:rFonts w:cstheme="minorHAnsi"/>
        </w:rPr>
        <w:t>____</w:t>
      </w:r>
      <w:r w:rsidR="00641BAE" w:rsidRPr="00641BAE">
        <w:rPr>
          <w:rFonts w:cstheme="minorHAnsi"/>
          <w:b/>
          <w:color w:val="FF0000"/>
        </w:rPr>
        <w:t>FILLED</w:t>
      </w:r>
      <w:proofErr w:type="spellEnd"/>
      <w:r w:rsidR="00641BAE" w:rsidRPr="00641BAE">
        <w:rPr>
          <w:rFonts w:cstheme="minorHAnsi"/>
          <w:b/>
          <w:color w:val="FF0000"/>
        </w:rPr>
        <w:t xml:space="preserve"> OUT COPY</w:t>
      </w:r>
      <w:r>
        <w:rPr>
          <w:rFonts w:cstheme="minorHAnsi"/>
        </w:rPr>
        <w:t>______________________________________</w:t>
      </w:r>
    </w:p>
    <w:p w14:paraId="52536BAB" w14:textId="2BBB6795" w:rsidR="002F19F9" w:rsidRPr="003B40C7" w:rsidRDefault="003A054B" w:rsidP="002F19F9">
      <w:pPr>
        <w:jc w:val="center"/>
        <w:rPr>
          <w:rFonts w:ascii="French Script MT" w:hAnsi="French Script MT"/>
          <w:sz w:val="56"/>
        </w:rPr>
      </w:pPr>
      <w:r>
        <w:rPr>
          <w:rFonts w:ascii="French Script MT" w:hAnsi="French Script MT"/>
          <w:noProof/>
          <w:sz w:val="5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F81905A" wp14:editId="40AC60CF">
                <wp:simplePos x="0" y="0"/>
                <wp:positionH relativeFrom="column">
                  <wp:posOffset>-142875</wp:posOffset>
                </wp:positionH>
                <wp:positionV relativeFrom="paragraph">
                  <wp:posOffset>419100</wp:posOffset>
                </wp:positionV>
                <wp:extent cx="7010400" cy="742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54C55" id="Rectangle 4" o:spid="_x0000_s1026" style="position:absolute;margin-left:-11.25pt;margin-top:33pt;width:552pt;height:58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" filled="f" strokecolor="black [3213]" strokeweight="1.5pt"/>
            </w:pict>
          </mc:Fallback>
        </mc:AlternateContent>
      </w:r>
      <w:r w:rsidR="002F19F9" w:rsidRPr="003B40C7">
        <w:rPr>
          <w:rFonts w:ascii="French Script MT" w:hAnsi="French Script MT"/>
          <w:sz w:val="56"/>
        </w:rPr>
        <w:t>Romeo and Juliet Evidence Gathering</w:t>
      </w:r>
    </w:p>
    <w:p w14:paraId="2C078E63" w14:textId="02827797" w:rsidR="00597C1A" w:rsidRDefault="2F7D25F8">
      <w:r>
        <w:t xml:space="preserve">As we read </w:t>
      </w:r>
      <w:r w:rsidRPr="2F7D25F8">
        <w:rPr>
          <w:i/>
          <w:iCs/>
        </w:rPr>
        <w:t>Romeo and Juliet,</w:t>
      </w:r>
      <w:r w:rsidRPr="2F7D25F8">
        <w:t xml:space="preserve"> you will be filling out this chart to determine who is ultimately to blame for Romeo and Juliet's deaths. </w:t>
      </w:r>
      <w:r w:rsidR="00C3390F">
        <w:t xml:space="preserve">Think of this like a murder mystery – you are the detective gathering clues. </w:t>
      </w:r>
      <w:r w:rsidRPr="2F7D25F8">
        <w:t xml:space="preserve">You need to include the reason AND the textual evidence (complete with page number) so that you have that information for your essay. </w:t>
      </w:r>
    </w:p>
    <w:p w14:paraId="4BAE667A" w14:textId="5664269A" w:rsidR="2F7D25F8" w:rsidRPr="003A054B" w:rsidRDefault="2F7D25F8" w:rsidP="2F7D25F8">
      <w:pPr>
        <w:rPr>
          <w:rFonts w:ascii="French Script MT" w:hAnsi="French Script MT"/>
          <w:sz w:val="36"/>
        </w:rPr>
      </w:pPr>
      <w:r w:rsidRPr="003A054B">
        <w:rPr>
          <w:rFonts w:ascii="French Script MT" w:hAnsi="French Script MT"/>
          <w:sz w:val="36"/>
        </w:rPr>
        <w:t xml:space="preserve">Romeo and Juliet </w:t>
      </w:r>
    </w:p>
    <w:p w14:paraId="460BC1AB" w14:textId="42227CA2" w:rsidR="2F7D25F8" w:rsidRDefault="008C353E" w:rsidP="2F7D25F8">
      <w:r>
        <w:t xml:space="preserve">Romeo knows something </w:t>
      </w:r>
      <w:r w:rsidR="00131ED9">
        <w:t>ba</w:t>
      </w:r>
      <w:r>
        <w:t xml:space="preserve">d will </w:t>
      </w:r>
      <w:r w:rsidR="00B707C3">
        <w:t>happen but</w:t>
      </w:r>
      <w:r>
        <w:t xml:space="preserve"> goes to the party anyway (1.4.106-7)</w:t>
      </w:r>
      <w:r w:rsidR="00131ED9">
        <w:t xml:space="preserve"> </w:t>
      </w:r>
    </w:p>
    <w:p w14:paraId="538772E1" w14:textId="40142E7D" w:rsidR="008538E8" w:rsidRDefault="008538E8" w:rsidP="00E15A9B">
      <w:pPr>
        <w:ind w:left="720" w:hanging="720"/>
      </w:pPr>
      <w:r>
        <w:t>Didn’t tell their parents about the marriage/love</w:t>
      </w:r>
      <w:r w:rsidR="005845EA">
        <w:t xml:space="preserve"> –</w:t>
      </w:r>
      <w:r w:rsidR="0075695A">
        <w:t xml:space="preserve"> when Friar marries them “</w:t>
      </w:r>
      <w:r w:rsidR="00DA6A16">
        <w:t>you shall not stay alone / Till Holy Church incorporate two in one” (2</w:t>
      </w:r>
      <w:r w:rsidR="00254293">
        <w:t>.6.36-7) p. 226</w:t>
      </w:r>
    </w:p>
    <w:p w14:paraId="426089FF" w14:textId="29A00766" w:rsidR="005845EA" w:rsidRDefault="005845EA" w:rsidP="00E15A9B">
      <w:pPr>
        <w:ind w:left="720" w:hanging="720"/>
      </w:pPr>
      <w:r>
        <w:t xml:space="preserve">Juliet’s ignorance/blind love – </w:t>
      </w:r>
      <w:r w:rsidR="0010680B">
        <w:t>when she discovers Romeo killed Tybalt “’Romeo is banished’ - / There is no end, no limit, measure,</w:t>
      </w:r>
      <w:r w:rsidR="00075A93">
        <w:t xml:space="preserve"> </w:t>
      </w:r>
      <w:r w:rsidR="0010680B">
        <w:t>bound, / In that word’s death; no words can that woe sound” (</w:t>
      </w:r>
      <w:r w:rsidR="00075A93">
        <w:t>3.2.124-6). P237 (or you could use something maybe from the balcony scene?)</w:t>
      </w:r>
    </w:p>
    <w:p w14:paraId="30177676" w14:textId="63E84E36" w:rsidR="005845EA" w:rsidRDefault="003E3A2D" w:rsidP="00E15A9B">
      <w:pPr>
        <w:ind w:left="720" w:hanging="720"/>
      </w:pPr>
      <w:r>
        <w:t xml:space="preserve">Romeo’s banishment/he killed Tybalt – </w:t>
      </w:r>
      <w:r w:rsidR="00F728E6">
        <w:t xml:space="preserve"> the prince “And for that offense / Immediately we do exile him hence” (3.1.1</w:t>
      </w:r>
      <w:r w:rsidR="00E15A9B">
        <w:t xml:space="preserve">79-80) p. 233 (or you could use when Romeo </w:t>
      </w:r>
      <w:proofErr w:type="gramStart"/>
      <w:r w:rsidR="00E15A9B">
        <w:t>actually slays</w:t>
      </w:r>
      <w:proofErr w:type="gramEnd"/>
      <w:r w:rsidR="00E15A9B">
        <w:t xml:space="preserve"> Tybalt or when he learns of his punishment) </w:t>
      </w:r>
    </w:p>
    <w:p w14:paraId="5D3CB9E4" w14:textId="571C4709" w:rsidR="003E3A2D" w:rsidRDefault="003E3A2D" w:rsidP="2F7D25F8">
      <w:r>
        <w:t xml:space="preserve">Faking of Juliet’s death (think it through, woman!) </w:t>
      </w:r>
      <w:r w:rsidR="000926E3">
        <w:t xml:space="preserve">– </w:t>
      </w:r>
      <w:r w:rsidR="00EE6E21">
        <w:t xml:space="preserve">“Romeo, I come! </w:t>
      </w:r>
      <w:r w:rsidR="00FD3549">
        <w:t>t</w:t>
      </w:r>
      <w:r w:rsidR="00EE6E21">
        <w:t>his do I drink to thee” (4.3.58) p.</w:t>
      </w:r>
      <w:r w:rsidR="002E1A74">
        <w:t xml:space="preserve">259 </w:t>
      </w:r>
    </w:p>
    <w:p w14:paraId="7520665B" w14:textId="233D81D7" w:rsidR="000926E3" w:rsidRDefault="000926E3" w:rsidP="00E15A9B">
      <w:pPr>
        <w:ind w:left="720" w:hanging="720"/>
      </w:pPr>
      <w:r>
        <w:t xml:space="preserve">Romeo knew she was a Capulet/Juliet knew </w:t>
      </w:r>
      <w:proofErr w:type="gramStart"/>
      <w:r>
        <w:t xml:space="preserve">Montague </w:t>
      </w:r>
      <w:r w:rsidR="00405560">
        <w:t xml:space="preserve"> -</w:t>
      </w:r>
      <w:proofErr w:type="gramEnd"/>
      <w:r w:rsidR="00405560">
        <w:t xml:space="preserve"> </w:t>
      </w:r>
      <w:r w:rsidR="00AA39E4">
        <w:t>“His name is Romeo</w:t>
      </w:r>
      <w:r w:rsidR="00BB64F1">
        <w:t>,</w:t>
      </w:r>
      <w:r w:rsidR="00AA39E4">
        <w:t xml:space="preserve"> and a Montague</w:t>
      </w:r>
      <w:r w:rsidR="00BB64F1">
        <w:t>, /</w:t>
      </w:r>
      <w:r w:rsidR="00AA39E4">
        <w:t xml:space="preserve"> The only son of your great enemy” (1.5.</w:t>
      </w:r>
      <w:r w:rsidR="00985EB7">
        <w:t>134-5) 204</w:t>
      </w:r>
      <w:r w:rsidR="00E15A9B">
        <w:t xml:space="preserve"> (or could use feud evidence from Montague section) </w:t>
      </w:r>
    </w:p>
    <w:p w14:paraId="20DDDB70" w14:textId="7A47F6ED" w:rsidR="002F19F9" w:rsidRDefault="00405560" w:rsidP="00E15A9B">
      <w:pPr>
        <w:ind w:left="720" w:hanging="720"/>
      </w:pPr>
      <w:r>
        <w:t xml:space="preserve">Performed the act themselves </w:t>
      </w:r>
      <w:r w:rsidR="004167FE">
        <w:t>–</w:t>
      </w:r>
      <w:r>
        <w:t xml:space="preserve"> </w:t>
      </w:r>
      <w:r w:rsidR="004167FE">
        <w:t>Romeo “</w:t>
      </w:r>
      <w:r w:rsidR="0068144F">
        <w:t>C</w:t>
      </w:r>
      <w:r w:rsidR="00542BBE">
        <w:t>ome</w:t>
      </w:r>
      <w:r w:rsidR="0068144F">
        <w:t>,</w:t>
      </w:r>
      <w:r w:rsidR="00542BBE">
        <w:t xml:space="preserve"> bitter conduct</w:t>
      </w:r>
      <w:r w:rsidR="0068144F">
        <w:t>;</w:t>
      </w:r>
      <w:r w:rsidR="00542BBE">
        <w:t xml:space="preserve"> come</w:t>
      </w:r>
      <w:r w:rsidR="0068144F">
        <w:t>,</w:t>
      </w:r>
      <w:r w:rsidR="00542BBE">
        <w:t xml:space="preserve"> unsavory guide…here’s to my love</w:t>
      </w:r>
      <w:r w:rsidR="00B3520A">
        <w:t>!</w:t>
      </w:r>
      <w:r w:rsidR="00542BBE">
        <w:t xml:space="preserve"> [</w:t>
      </w:r>
      <w:r w:rsidR="00542BBE" w:rsidRPr="00B3520A">
        <w:rPr>
          <w:i/>
        </w:rPr>
        <w:t>drinks</w:t>
      </w:r>
      <w:r w:rsidR="00542BBE">
        <w:t>]” (5.3.</w:t>
      </w:r>
      <w:r w:rsidR="007D6756">
        <w:t>116-9). Juliet “This is thy sheath</w:t>
      </w:r>
      <w:r w:rsidR="00B3520A">
        <w:t>;</w:t>
      </w:r>
      <w:r w:rsidR="007D6756">
        <w:t xml:space="preserve"> </w:t>
      </w:r>
      <w:r w:rsidR="00B3520A">
        <w:t>t</w:t>
      </w:r>
      <w:r w:rsidR="007D6756">
        <w:t xml:space="preserve">here </w:t>
      </w:r>
      <w:proofErr w:type="gramStart"/>
      <w:r w:rsidR="007D6756">
        <w:t>rust</w:t>
      </w:r>
      <w:r w:rsidR="00B3520A">
        <w:t>,</w:t>
      </w:r>
      <w:r w:rsidR="007D6756">
        <w:t xml:space="preserve"> a</w:t>
      </w:r>
      <w:bookmarkStart w:id="0" w:name="_GoBack"/>
      <w:bookmarkEnd w:id="0"/>
      <w:r w:rsidR="007D6756">
        <w:t>nd</w:t>
      </w:r>
      <w:proofErr w:type="gramEnd"/>
      <w:r w:rsidR="007D6756">
        <w:t xml:space="preserve"> let me die [</w:t>
      </w:r>
      <w:r w:rsidR="007D6756" w:rsidRPr="00B3520A">
        <w:rPr>
          <w:i/>
        </w:rPr>
        <w:t>she stabs herself and falls</w:t>
      </w:r>
      <w:r w:rsidR="007D6756">
        <w:t>]” (5.3.170-1) p.</w:t>
      </w:r>
      <w:r w:rsidR="00EE6E21">
        <w:t>274</w:t>
      </w:r>
    </w:p>
    <w:p w14:paraId="2F8230A5" w14:textId="311FCC9B" w:rsidR="002F19F9" w:rsidRDefault="00EB23B6" w:rsidP="2F7D25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9334C" wp14:editId="5054BB41">
                <wp:simplePos x="0" y="0"/>
                <wp:positionH relativeFrom="page">
                  <wp:posOffset>-361949</wp:posOffset>
                </wp:positionH>
                <wp:positionV relativeFrom="paragraph">
                  <wp:posOffset>187960</wp:posOffset>
                </wp:positionV>
                <wp:extent cx="80962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1665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8.5pt,14.8pt" to="60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14:paraId="12CD780F" w14:textId="1AE79AD3" w:rsidR="2F7D25F8" w:rsidRPr="003A054B" w:rsidRDefault="2F7D25F8" w:rsidP="2F7D25F8">
      <w:pPr>
        <w:rPr>
          <w:rFonts w:ascii="French Script MT" w:hAnsi="French Script MT"/>
          <w:sz w:val="36"/>
        </w:rPr>
      </w:pPr>
      <w:r w:rsidRPr="003A054B">
        <w:rPr>
          <w:rFonts w:ascii="French Script MT" w:hAnsi="French Script MT"/>
          <w:sz w:val="36"/>
        </w:rPr>
        <w:t>Friar La</w:t>
      </w:r>
      <w:r w:rsidR="00A826E0" w:rsidRPr="003A054B">
        <w:rPr>
          <w:rFonts w:ascii="French Script MT" w:hAnsi="French Script MT"/>
          <w:sz w:val="36"/>
        </w:rPr>
        <w:t>u</w:t>
      </w:r>
      <w:r w:rsidRPr="003A054B">
        <w:rPr>
          <w:rFonts w:ascii="French Script MT" w:hAnsi="French Script MT"/>
          <w:sz w:val="36"/>
        </w:rPr>
        <w:t>rence and Nurse (their parent "figures")</w:t>
      </w:r>
    </w:p>
    <w:p w14:paraId="71162254" w14:textId="38D4A034" w:rsidR="2F7D25F8" w:rsidRDefault="00C90934" w:rsidP="0079564D">
      <w:pPr>
        <w:ind w:left="720" w:hanging="720"/>
      </w:pPr>
      <w:r>
        <w:t xml:space="preserve">Friar gave Juliet the sleeping potion (risky plan) – </w:t>
      </w:r>
      <w:r w:rsidR="002E1A74">
        <w:t>“Take thou this vial</w:t>
      </w:r>
      <w:r w:rsidR="00CB0B8B">
        <w:t>,</w:t>
      </w:r>
      <w:r w:rsidR="002E1A74">
        <w:t xml:space="preserve"> </w:t>
      </w:r>
      <w:r w:rsidR="00CB0B8B">
        <w:t>b</w:t>
      </w:r>
      <w:r w:rsidR="002E1A74">
        <w:t xml:space="preserve">eing thou in bed, </w:t>
      </w:r>
      <w:r w:rsidR="00CB0B8B">
        <w:t>/ A</w:t>
      </w:r>
      <w:r w:rsidR="004203E6">
        <w:t>nd this distilled liquor drinks thou of</w:t>
      </w:r>
      <w:r w:rsidR="00C546CC">
        <w:t>f</w:t>
      </w:r>
      <w:r w:rsidR="004203E6">
        <w:t>” (4.1.93-4) 2</w:t>
      </w:r>
      <w:r w:rsidR="000425AF">
        <w:t>55</w:t>
      </w:r>
    </w:p>
    <w:p w14:paraId="1E5335D0" w14:textId="7447E4FA" w:rsidR="00C90934" w:rsidRDefault="0028342E" w:rsidP="0079564D">
      <w:pPr>
        <w:ind w:left="720" w:hanging="720"/>
      </w:pPr>
      <w:r>
        <w:t xml:space="preserve">Friar married them secretly – </w:t>
      </w:r>
      <w:proofErr w:type="gramStart"/>
      <w:r w:rsidR="00771EBA">
        <w:t>“ you</w:t>
      </w:r>
      <w:proofErr w:type="gramEnd"/>
      <w:r w:rsidR="00771EBA">
        <w:t xml:space="preserve"> shall not stay alone / Till Holy Church incorporate two in one” (2.6.36-7) p. 226</w:t>
      </w:r>
    </w:p>
    <w:p w14:paraId="51D1A339" w14:textId="6F7DA6AA" w:rsidR="0028342E" w:rsidRDefault="0028342E" w:rsidP="0079564D">
      <w:pPr>
        <w:ind w:left="720" w:hanging="720"/>
      </w:pPr>
      <w:r>
        <w:t xml:space="preserve">Nurse urged Juliet to marry Paris </w:t>
      </w:r>
      <w:r w:rsidR="008D1B28">
        <w:t>–</w:t>
      </w:r>
      <w:r>
        <w:t xml:space="preserve"> </w:t>
      </w:r>
      <w:proofErr w:type="gramStart"/>
      <w:r w:rsidR="00985EB7">
        <w:t>“ I</w:t>
      </w:r>
      <w:proofErr w:type="gramEnd"/>
      <w:r w:rsidR="00985EB7">
        <w:t xml:space="preserve"> think it best you married with the County” (3.</w:t>
      </w:r>
      <w:r w:rsidR="00667C9F">
        <w:t xml:space="preserve">3.218) </w:t>
      </w:r>
      <w:r w:rsidR="00F87E74">
        <w:t>251</w:t>
      </w:r>
    </w:p>
    <w:p w14:paraId="2DE0B8A6" w14:textId="031EADE9" w:rsidR="008D1B28" w:rsidRDefault="008D1B28" w:rsidP="0079564D">
      <w:pPr>
        <w:ind w:left="720" w:hanging="720"/>
      </w:pPr>
      <w:r>
        <w:t xml:space="preserve">Nurse agreed to wedding and kept secret </w:t>
      </w:r>
      <w:r w:rsidR="001021C8">
        <w:t>–</w:t>
      </w:r>
      <w:r>
        <w:t xml:space="preserve"> </w:t>
      </w:r>
      <w:r w:rsidR="000425AF">
        <w:t xml:space="preserve">“Then </w:t>
      </w:r>
      <w:proofErr w:type="spellStart"/>
      <w:r w:rsidR="000425AF">
        <w:t>hie</w:t>
      </w:r>
      <w:proofErr w:type="spellEnd"/>
      <w:r w:rsidR="000425AF">
        <w:t xml:space="preserve"> you hence to Friar La</w:t>
      </w:r>
      <w:r w:rsidR="00F87E74">
        <w:t>u</w:t>
      </w:r>
      <w:r w:rsidR="000425AF">
        <w:t>rence</w:t>
      </w:r>
      <w:r w:rsidR="00F87E74">
        <w:t>’</w:t>
      </w:r>
      <w:r w:rsidR="000425AF">
        <w:t xml:space="preserve"> cell; </w:t>
      </w:r>
      <w:r w:rsidR="00F87E74">
        <w:t>/ T</w:t>
      </w:r>
      <w:r w:rsidR="000425AF">
        <w:t>here stays a husband to make you a wife” (</w:t>
      </w:r>
      <w:r w:rsidR="00BC3DFC">
        <w:t>2.5.66-7) 225</w:t>
      </w:r>
    </w:p>
    <w:p w14:paraId="02482F05" w14:textId="1E63069D" w:rsidR="001021C8" w:rsidRDefault="001021C8" w:rsidP="0079564D">
      <w:pPr>
        <w:ind w:left="720" w:hanging="720"/>
      </w:pPr>
      <w:r>
        <w:t xml:space="preserve">Friar didn’t deliver letter himself – </w:t>
      </w:r>
      <w:r w:rsidR="00EC268E">
        <w:t>Friar admits that it was very important “</w:t>
      </w:r>
      <w:r w:rsidR="00D45A5E">
        <w:t>Unhappy fortune! By my brotherhood, / The letter was not nice, but full of charge, / Of dear importan</w:t>
      </w:r>
      <w:r w:rsidR="0079564D">
        <w:t>t</w:t>
      </w:r>
      <w:r w:rsidR="00D45A5E">
        <w:t>, and the neglecting it / May do much da</w:t>
      </w:r>
      <w:r w:rsidR="0079564D">
        <w:t>n</w:t>
      </w:r>
      <w:r w:rsidR="00D45A5E">
        <w:t>ger” (5.2.</w:t>
      </w:r>
      <w:r w:rsidR="0079564D">
        <w:t>17-20)</w:t>
      </w:r>
    </w:p>
    <w:p w14:paraId="1D3721E4" w14:textId="1D8882F8" w:rsidR="001021C8" w:rsidRDefault="001021C8" w:rsidP="0079564D">
      <w:pPr>
        <w:ind w:left="720" w:hanging="720"/>
      </w:pPr>
      <w:r>
        <w:t xml:space="preserve">Friar lied to parents and people continuously </w:t>
      </w:r>
      <w:r w:rsidR="0001734F">
        <w:t>–</w:t>
      </w:r>
      <w:r>
        <w:t xml:space="preserve"> </w:t>
      </w:r>
      <w:r w:rsidR="00A0214A">
        <w:t xml:space="preserve">“Heaven in yourself </w:t>
      </w:r>
      <w:r w:rsidR="002B4E2C">
        <w:t>/ H</w:t>
      </w:r>
      <w:r w:rsidR="00A0214A">
        <w:t xml:space="preserve">ad part in this fair maid! </w:t>
      </w:r>
      <w:r w:rsidR="002B4E2C">
        <w:t>n</w:t>
      </w:r>
      <w:r w:rsidR="00A0214A">
        <w:t>ow heaven hath all” (4.5.66-67)</w:t>
      </w:r>
      <w:r w:rsidR="00C33712">
        <w:t xml:space="preserve"> 262</w:t>
      </w:r>
    </w:p>
    <w:p w14:paraId="34A85668" w14:textId="27043D37" w:rsidR="0001734F" w:rsidRDefault="0001734F" w:rsidP="0079564D">
      <w:pPr>
        <w:ind w:left="720" w:hanging="720"/>
      </w:pPr>
      <w:r>
        <w:t xml:space="preserve">Should have </w:t>
      </w:r>
      <w:r w:rsidR="00665C0B">
        <w:t>been to the tomb earlier</w:t>
      </w:r>
      <w:r w:rsidR="00BC3DFC">
        <w:t xml:space="preserve"> – “But when I came, some minute ere the time </w:t>
      </w:r>
      <w:r w:rsidR="005B1E50">
        <w:t xml:space="preserve">/ </w:t>
      </w:r>
      <w:r w:rsidR="00BC3DFC">
        <w:t xml:space="preserve">of </w:t>
      </w:r>
      <w:r w:rsidR="006261FA">
        <w:t>her a</w:t>
      </w:r>
      <w:r w:rsidR="00BC3DFC">
        <w:t xml:space="preserve">waking, here untimely lay </w:t>
      </w:r>
      <w:r w:rsidR="006261FA">
        <w:t xml:space="preserve">/ </w:t>
      </w:r>
      <w:r w:rsidR="00BC3DFC">
        <w:t>the noble Paris and true Romeo</w:t>
      </w:r>
      <w:r w:rsidR="006261FA">
        <w:t xml:space="preserve"> dead”</w:t>
      </w:r>
      <w:r w:rsidR="00BC3DFC">
        <w:t xml:space="preserve"> (5.3.</w:t>
      </w:r>
      <w:r w:rsidR="00BA3668">
        <w:t xml:space="preserve">157-9) p277 </w:t>
      </w:r>
    </w:p>
    <w:p w14:paraId="60A1F3D0" w14:textId="3213A8CC" w:rsidR="003A054B" w:rsidRPr="00641BAE" w:rsidRDefault="00665C0B" w:rsidP="2F7D25F8">
      <w:r>
        <w:t xml:space="preserve">Should have stayed with Juliet </w:t>
      </w:r>
      <w:r w:rsidR="00BA3668">
        <w:t>– “Go get thee hence for I will not obey [exit Friar]” (5.3.</w:t>
      </w:r>
      <w:r w:rsidR="00A0214A">
        <w:t>160)</w:t>
      </w:r>
      <w:r w:rsidR="00AE7EC2">
        <w:t xml:space="preserve"> 274</w:t>
      </w:r>
    </w:p>
    <w:p w14:paraId="579EC317" w14:textId="401360DB" w:rsidR="2F7D25F8" w:rsidRPr="003A054B" w:rsidRDefault="2F7D25F8" w:rsidP="2F7D25F8">
      <w:pPr>
        <w:rPr>
          <w:rFonts w:ascii="French Script MT" w:hAnsi="French Script MT"/>
          <w:sz w:val="36"/>
        </w:rPr>
      </w:pPr>
      <w:r w:rsidRPr="003A054B">
        <w:rPr>
          <w:rFonts w:ascii="French Script MT" w:hAnsi="French Script MT"/>
          <w:sz w:val="36"/>
        </w:rPr>
        <w:lastRenderedPageBreak/>
        <w:t>The Montagues (Romeo's actual parents)</w:t>
      </w:r>
    </w:p>
    <w:p w14:paraId="69747633" w14:textId="76B9ECD5" w:rsidR="2F7D25F8" w:rsidRDefault="008A2A6E" w:rsidP="008905DC">
      <w:pPr>
        <w:ind w:left="720" w:hanging="720"/>
      </w:pPr>
      <w:r>
        <w:t xml:space="preserve">The feud </w:t>
      </w:r>
      <w:r w:rsidR="008905DC">
        <w:t xml:space="preserve">– “Is she a Capulet? / O dear account! My life is my foe’s debt” (1.5.116-7) “My only love, sprung from my only hate!” (1.5.136-7) p. 204 (or you can use the prologue) </w:t>
      </w:r>
    </w:p>
    <w:p w14:paraId="26342534" w14:textId="2F31E50B" w:rsidR="00E2522A" w:rsidRDefault="00892EAD" w:rsidP="004F1F1F">
      <w:pPr>
        <w:ind w:left="720" w:hanging="720"/>
      </w:pPr>
      <w:r>
        <w:t xml:space="preserve">Neglectful parents </w:t>
      </w:r>
      <w:r w:rsidR="00684CD8">
        <w:t>–</w:t>
      </w:r>
      <w:r w:rsidR="003535B8">
        <w:t xml:space="preserve"> </w:t>
      </w:r>
      <w:r w:rsidR="00684CD8">
        <w:t>They know Romeo has been sad (</w:t>
      </w:r>
      <w:r w:rsidR="00F06A61">
        <w:t xml:space="preserve">think </w:t>
      </w:r>
      <w:r w:rsidR="00684CD8">
        <w:t>Rosaline)</w:t>
      </w:r>
      <w:r w:rsidR="00F06A61">
        <w:t>, but they let him continue to wander and have Benvolio talk to him instead.</w:t>
      </w:r>
    </w:p>
    <w:p w14:paraId="191A9170" w14:textId="77777777" w:rsidR="00E2522A" w:rsidRDefault="00E2522A" w:rsidP="2F7D25F8"/>
    <w:p w14:paraId="10013918" w14:textId="22B0E57C" w:rsidR="00E2522A" w:rsidRDefault="00E2522A" w:rsidP="2F7D25F8"/>
    <w:p w14:paraId="5938F982" w14:textId="6EB4F61A" w:rsidR="00E2522A" w:rsidRDefault="00E2522A" w:rsidP="2F7D25F8"/>
    <w:p w14:paraId="29F39DB5" w14:textId="0BC32738" w:rsidR="00E2522A" w:rsidRDefault="00E2522A" w:rsidP="2F7D25F8"/>
    <w:p w14:paraId="693F3973" w14:textId="5994F1DC" w:rsidR="00E2522A" w:rsidRDefault="00E2522A" w:rsidP="2F7D25F8"/>
    <w:p w14:paraId="46AEB59E" w14:textId="77609C96" w:rsidR="00E2522A" w:rsidRDefault="00E2522A" w:rsidP="2F7D25F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695B2C" wp14:editId="464F0082">
                <wp:simplePos x="0" y="0"/>
                <wp:positionH relativeFrom="page">
                  <wp:posOffset>95250</wp:posOffset>
                </wp:positionH>
                <wp:positionV relativeFrom="paragraph">
                  <wp:posOffset>237490</wp:posOffset>
                </wp:positionV>
                <wp:extent cx="77247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E1251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18.7pt" to="615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14:paraId="0CF10CB0" w14:textId="398BE3CB" w:rsidR="2F7D25F8" w:rsidRPr="003A054B" w:rsidRDefault="2F7D25F8" w:rsidP="2F7D25F8">
      <w:pPr>
        <w:rPr>
          <w:rFonts w:ascii="French Script MT" w:hAnsi="French Script MT"/>
          <w:sz w:val="36"/>
        </w:rPr>
      </w:pPr>
      <w:r w:rsidRPr="003A054B">
        <w:rPr>
          <w:rFonts w:ascii="French Script MT" w:hAnsi="French Script MT"/>
          <w:sz w:val="36"/>
        </w:rPr>
        <w:t xml:space="preserve">The Capulets (Juliet's actual parents) </w:t>
      </w:r>
    </w:p>
    <w:p w14:paraId="32B8B7E0" w14:textId="718A0843" w:rsidR="2F7D25F8" w:rsidRDefault="008A2A6E" w:rsidP="2F7D25F8">
      <w:r>
        <w:t xml:space="preserve">The Feud </w:t>
      </w:r>
      <w:r w:rsidR="003E41D2">
        <w:t xml:space="preserve">– see above </w:t>
      </w:r>
    </w:p>
    <w:p w14:paraId="2724BE80" w14:textId="6B4562D9" w:rsidR="00892EAD" w:rsidRDefault="00892EAD" w:rsidP="004F1F1F">
      <w:pPr>
        <w:ind w:left="720" w:hanging="720"/>
      </w:pPr>
      <w:r>
        <w:t xml:space="preserve">The arranged marriage to Paris </w:t>
      </w:r>
      <w:r w:rsidR="00141590">
        <w:t xml:space="preserve">/ ill-treatment </w:t>
      </w:r>
      <w:r w:rsidR="00802B22">
        <w:t>–</w:t>
      </w:r>
      <w:r w:rsidR="003E41D2">
        <w:t xml:space="preserve"> </w:t>
      </w:r>
      <w:r w:rsidR="00802B22">
        <w:t>“fettle your fine joints ‘</w:t>
      </w:r>
      <w:proofErr w:type="spellStart"/>
      <w:r w:rsidR="00802B22">
        <w:t>gainst</w:t>
      </w:r>
      <w:proofErr w:type="spellEnd"/>
      <w:r w:rsidR="00802B22">
        <w:t xml:space="preserve"> Thursday next / To go with Paris to Saint Peter’s Church, / Or I will drag thee on a hurdle thither</w:t>
      </w:r>
      <w:r w:rsidR="00C83056">
        <w:t>” (3.</w:t>
      </w:r>
      <w:r w:rsidR="00515147">
        <w:t>5.153-5) p.248</w:t>
      </w:r>
    </w:p>
    <w:p w14:paraId="12B8CEAD" w14:textId="5E063A91" w:rsidR="00892EAD" w:rsidRDefault="00892EAD" w:rsidP="004F1F1F">
      <w:pPr>
        <w:ind w:left="720" w:hanging="720"/>
      </w:pPr>
      <w:r>
        <w:t xml:space="preserve">Neglectful parents </w:t>
      </w:r>
      <w:r w:rsidR="00A103D9">
        <w:t>– The nurse takes care of Juliet more than her own parents do</w:t>
      </w:r>
      <w:r w:rsidR="00586FBA">
        <w:t xml:space="preserve"> and Juliet’s mom is even nervous to be around her “Nurse, give leave awhile, / We must talk in secret. Nurse, come back again; / I have remembered me, </w:t>
      </w:r>
      <w:proofErr w:type="spellStart"/>
      <w:r w:rsidR="00586FBA">
        <w:t>thou’s</w:t>
      </w:r>
      <w:proofErr w:type="spellEnd"/>
      <w:r w:rsidR="00586FBA">
        <w:t xml:space="preserve"> hear our counsel” (1.3.</w:t>
      </w:r>
      <w:r w:rsidR="004F1F1F">
        <w:t>8-10)</w:t>
      </w:r>
    </w:p>
    <w:p w14:paraId="6896E4D0" w14:textId="35CA643B" w:rsidR="00E2522A" w:rsidRDefault="00DB34A6" w:rsidP="2F7D25F8">
      <w:r>
        <w:t xml:space="preserve">Moving up the wedding </w:t>
      </w:r>
      <w:r w:rsidR="00515147">
        <w:t>– “I’ll have this knot knit up tomorrow morning” (</w:t>
      </w:r>
      <w:r w:rsidR="004167FE">
        <w:t>4.3.24) p.257</w:t>
      </w:r>
    </w:p>
    <w:p w14:paraId="282E61D8" w14:textId="77777777" w:rsidR="00E2522A" w:rsidRDefault="00E2522A" w:rsidP="2F7D25F8"/>
    <w:p w14:paraId="57874445" w14:textId="015380E6" w:rsidR="00E2522A" w:rsidRDefault="00E2522A" w:rsidP="2F7D25F8"/>
    <w:p w14:paraId="7ACCADE1" w14:textId="709E68EA" w:rsidR="00E2522A" w:rsidRDefault="00E2522A" w:rsidP="2F7D25F8"/>
    <w:p w14:paraId="00C96172" w14:textId="16DB760E" w:rsidR="00E2522A" w:rsidRDefault="00E2522A" w:rsidP="2F7D25F8"/>
    <w:p w14:paraId="07B60CAC" w14:textId="082BBEC4" w:rsidR="00E2522A" w:rsidRDefault="00E2522A" w:rsidP="2F7D25F8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FAA9DB" wp14:editId="508296C0">
                <wp:simplePos x="0" y="0"/>
                <wp:positionH relativeFrom="page">
                  <wp:posOffset>95250</wp:posOffset>
                </wp:positionH>
                <wp:positionV relativeFrom="paragraph">
                  <wp:posOffset>236855</wp:posOffset>
                </wp:positionV>
                <wp:extent cx="770572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7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5F78D" id="Straight Connector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18.65pt" to="614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14:paraId="5EAB2696" w14:textId="36FC8DBC" w:rsidR="2F7D25F8" w:rsidRDefault="2F7D25F8" w:rsidP="2F7D25F8">
      <w:pPr>
        <w:rPr>
          <w:rFonts w:ascii="French Script MT" w:hAnsi="French Script MT"/>
          <w:sz w:val="36"/>
        </w:rPr>
      </w:pPr>
      <w:r w:rsidRPr="003A054B">
        <w:rPr>
          <w:rFonts w:ascii="French Script MT" w:hAnsi="French Script MT"/>
          <w:sz w:val="36"/>
        </w:rPr>
        <w:t xml:space="preserve">Fate (destiny, the stars) </w:t>
      </w:r>
    </w:p>
    <w:p w14:paraId="11D62776" w14:textId="07A87579" w:rsidR="00131ED9" w:rsidRDefault="005572FA" w:rsidP="2F7D25F8">
      <w:pPr>
        <w:rPr>
          <w:rFonts w:cstheme="minorHAnsi"/>
        </w:rPr>
      </w:pPr>
      <w:r>
        <w:rPr>
          <w:rFonts w:cstheme="minorHAnsi"/>
        </w:rPr>
        <w:t>Fate against them from the beginning – “a pair of star-crossed lovers take their life” (</w:t>
      </w:r>
      <w:proofErr w:type="gramStart"/>
      <w:r>
        <w:rPr>
          <w:rFonts w:cstheme="minorHAnsi"/>
        </w:rPr>
        <w:t>1.prologue</w:t>
      </w:r>
      <w:proofErr w:type="gramEnd"/>
      <w:r>
        <w:rPr>
          <w:rFonts w:cstheme="minorHAnsi"/>
        </w:rPr>
        <w:t>.6) p.183</w:t>
      </w:r>
    </w:p>
    <w:p w14:paraId="64AF54DB" w14:textId="05D15936" w:rsidR="005572FA" w:rsidRDefault="005572FA" w:rsidP="2F7D25F8">
      <w:pPr>
        <w:rPr>
          <w:rFonts w:cstheme="minorHAnsi"/>
        </w:rPr>
      </w:pPr>
      <w:r>
        <w:rPr>
          <w:rFonts w:cstheme="minorHAnsi"/>
        </w:rPr>
        <w:t>Rome</w:t>
      </w:r>
      <w:r w:rsidR="00E4501C">
        <w:rPr>
          <w:rFonts w:cstheme="minorHAnsi"/>
        </w:rPr>
        <w:t>o</w:t>
      </w:r>
      <w:r>
        <w:rPr>
          <w:rFonts w:cstheme="minorHAnsi"/>
        </w:rPr>
        <w:t xml:space="preserve">’s dream and bad feeling – “for my mind misgives some </w:t>
      </w:r>
      <w:proofErr w:type="gramStart"/>
      <w:r>
        <w:rPr>
          <w:rFonts w:cstheme="minorHAnsi"/>
        </w:rPr>
        <w:t>consequence, yet</w:t>
      </w:r>
      <w:proofErr w:type="gramEnd"/>
      <w:r>
        <w:rPr>
          <w:rFonts w:cstheme="minorHAnsi"/>
        </w:rPr>
        <w:t xml:space="preserve"> hanging in the stars</w:t>
      </w:r>
      <w:r w:rsidR="00E4501C">
        <w:rPr>
          <w:rFonts w:cstheme="minorHAnsi"/>
        </w:rPr>
        <w:t xml:space="preserve"> (1.4.106-7) p. 200</w:t>
      </w:r>
    </w:p>
    <w:p w14:paraId="5EC9FBE5" w14:textId="6CAEA001" w:rsidR="00E4501C" w:rsidRDefault="00E4501C" w:rsidP="2F7D25F8">
      <w:pPr>
        <w:rPr>
          <w:rFonts w:cstheme="minorHAnsi"/>
        </w:rPr>
      </w:pPr>
      <w:r>
        <w:rPr>
          <w:rFonts w:cstheme="minorHAnsi"/>
        </w:rPr>
        <w:t xml:space="preserve">Mercutio’s curse – “A plague O’ both your houses!” </w:t>
      </w:r>
      <w:r w:rsidR="00131B3A">
        <w:rPr>
          <w:rFonts w:cstheme="minorHAnsi"/>
        </w:rPr>
        <w:t>(3.1.85</w:t>
      </w:r>
      <w:proofErr w:type="gramStart"/>
      <w:r w:rsidR="00131B3A">
        <w:rPr>
          <w:rFonts w:cstheme="minorHAnsi"/>
        </w:rPr>
        <w:t>)  p.231</w:t>
      </w:r>
      <w:proofErr w:type="gramEnd"/>
    </w:p>
    <w:p w14:paraId="023D2BF8" w14:textId="68AD36C7" w:rsidR="00131B3A" w:rsidRDefault="00131B3A" w:rsidP="00CB1B76">
      <w:pPr>
        <w:ind w:left="720" w:hanging="720"/>
        <w:rPr>
          <w:rFonts w:cstheme="minorHAnsi"/>
        </w:rPr>
      </w:pPr>
      <w:r>
        <w:rPr>
          <w:rFonts w:cstheme="minorHAnsi"/>
        </w:rPr>
        <w:t xml:space="preserve">Juliet’s bad feeling when Romeo leaves for Mantua – “O God, I have an ill-divining soul! / methinks I see, now that thou art below, / As one dead in the bottom of a tomb!” (3.5.54-56). </w:t>
      </w:r>
      <w:r w:rsidR="00CB1B76">
        <w:rPr>
          <w:rFonts w:cstheme="minorHAnsi"/>
        </w:rPr>
        <w:t>P.246</w:t>
      </w:r>
    </w:p>
    <w:p w14:paraId="581B5B4A" w14:textId="2C8A0E69" w:rsidR="006261FA" w:rsidRDefault="006261FA" w:rsidP="00CB1B76">
      <w:pPr>
        <w:ind w:left="720" w:hanging="720"/>
        <w:rPr>
          <w:rFonts w:cstheme="minorHAnsi"/>
        </w:rPr>
      </w:pPr>
    </w:p>
    <w:p w14:paraId="47579488" w14:textId="3F2D145E" w:rsidR="006261FA" w:rsidRPr="00B707C3" w:rsidRDefault="006261FA" w:rsidP="00CB1B76">
      <w:pPr>
        <w:ind w:left="720" w:hanging="720"/>
        <w:rPr>
          <w:rFonts w:cstheme="minorHAnsi"/>
          <w:b/>
          <w:color w:val="FF0000"/>
          <w:sz w:val="24"/>
        </w:rPr>
      </w:pPr>
      <w:r w:rsidRPr="00B707C3">
        <w:rPr>
          <w:rFonts w:cstheme="minorHAnsi"/>
          <w:b/>
          <w:color w:val="FF0000"/>
          <w:sz w:val="24"/>
        </w:rPr>
        <w:t>**Notes** You are more than welcome to find your own reasons and change up the evidence you are using</w:t>
      </w:r>
      <w:r w:rsidR="00B707C3" w:rsidRPr="00B707C3">
        <w:rPr>
          <w:rFonts w:cstheme="minorHAnsi"/>
          <w:b/>
          <w:color w:val="FF0000"/>
          <w:sz w:val="24"/>
        </w:rPr>
        <w:t xml:space="preserve">. Many of these reasons could be backed up with other facts from the book. </w:t>
      </w:r>
    </w:p>
    <w:sectPr w:rsidR="006261FA" w:rsidRPr="00B707C3" w:rsidSect="003A0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CFAE52"/>
    <w:rsid w:val="0001734F"/>
    <w:rsid w:val="000425AF"/>
    <w:rsid w:val="00075A93"/>
    <w:rsid w:val="000926E3"/>
    <w:rsid w:val="001021C8"/>
    <w:rsid w:val="0010680B"/>
    <w:rsid w:val="00131B3A"/>
    <w:rsid w:val="00131ED9"/>
    <w:rsid w:val="00141590"/>
    <w:rsid w:val="001A1EE0"/>
    <w:rsid w:val="001D592C"/>
    <w:rsid w:val="00254293"/>
    <w:rsid w:val="0028342E"/>
    <w:rsid w:val="002B4E2C"/>
    <w:rsid w:val="002C34E7"/>
    <w:rsid w:val="002E1A74"/>
    <w:rsid w:val="002F19F9"/>
    <w:rsid w:val="00310741"/>
    <w:rsid w:val="003535B8"/>
    <w:rsid w:val="003A054B"/>
    <w:rsid w:val="003B40C7"/>
    <w:rsid w:val="003D7D67"/>
    <w:rsid w:val="003E3A2D"/>
    <w:rsid w:val="003E41D2"/>
    <w:rsid w:val="003F1C3F"/>
    <w:rsid w:val="00405560"/>
    <w:rsid w:val="004167FE"/>
    <w:rsid w:val="004203E6"/>
    <w:rsid w:val="00485563"/>
    <w:rsid w:val="004F1F1F"/>
    <w:rsid w:val="00515147"/>
    <w:rsid w:val="005234FB"/>
    <w:rsid w:val="00542BBE"/>
    <w:rsid w:val="005572FA"/>
    <w:rsid w:val="0058409F"/>
    <w:rsid w:val="005845EA"/>
    <w:rsid w:val="00586FBA"/>
    <w:rsid w:val="00597C1A"/>
    <w:rsid w:val="005B1E50"/>
    <w:rsid w:val="006261FA"/>
    <w:rsid w:val="00641BAE"/>
    <w:rsid w:val="00665C0B"/>
    <w:rsid w:val="00667C9F"/>
    <w:rsid w:val="0068144F"/>
    <w:rsid w:val="00684CD8"/>
    <w:rsid w:val="007010AD"/>
    <w:rsid w:val="0075695A"/>
    <w:rsid w:val="00771EBA"/>
    <w:rsid w:val="0079564D"/>
    <w:rsid w:val="007B498D"/>
    <w:rsid w:val="007D6756"/>
    <w:rsid w:val="00802B22"/>
    <w:rsid w:val="008538E8"/>
    <w:rsid w:val="008905DC"/>
    <w:rsid w:val="00892EAD"/>
    <w:rsid w:val="008A2A6E"/>
    <w:rsid w:val="008C353E"/>
    <w:rsid w:val="008D1B28"/>
    <w:rsid w:val="009144A5"/>
    <w:rsid w:val="00985EB7"/>
    <w:rsid w:val="009D1358"/>
    <w:rsid w:val="00A0214A"/>
    <w:rsid w:val="00A103D9"/>
    <w:rsid w:val="00A826E0"/>
    <w:rsid w:val="00AA39E4"/>
    <w:rsid w:val="00AE7EC2"/>
    <w:rsid w:val="00B3520A"/>
    <w:rsid w:val="00B54145"/>
    <w:rsid w:val="00B707C3"/>
    <w:rsid w:val="00BA3668"/>
    <w:rsid w:val="00BB64F1"/>
    <w:rsid w:val="00BC3DFC"/>
    <w:rsid w:val="00C33712"/>
    <w:rsid w:val="00C3390F"/>
    <w:rsid w:val="00C546CC"/>
    <w:rsid w:val="00C83056"/>
    <w:rsid w:val="00C90934"/>
    <w:rsid w:val="00CA57C7"/>
    <w:rsid w:val="00CB0B8B"/>
    <w:rsid w:val="00CB1B76"/>
    <w:rsid w:val="00CE2CD5"/>
    <w:rsid w:val="00D45A5E"/>
    <w:rsid w:val="00DA6A16"/>
    <w:rsid w:val="00DB34A6"/>
    <w:rsid w:val="00E15A9B"/>
    <w:rsid w:val="00E2522A"/>
    <w:rsid w:val="00E4501C"/>
    <w:rsid w:val="00EB23B6"/>
    <w:rsid w:val="00EC268E"/>
    <w:rsid w:val="00EE6E21"/>
    <w:rsid w:val="00F06A61"/>
    <w:rsid w:val="00F728E6"/>
    <w:rsid w:val="00F87E74"/>
    <w:rsid w:val="00FD3549"/>
    <w:rsid w:val="2F7D25F8"/>
    <w:rsid w:val="4ECFA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AE52"/>
  <w15:chartTrackingRefBased/>
  <w15:docId w15:val="{44261F19-46E8-4AA3-B0B4-1631578F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Allison</dc:creator>
  <cp:keywords/>
  <dc:description/>
  <cp:lastModifiedBy>Lampman, Allison</cp:lastModifiedBy>
  <cp:revision>73</cp:revision>
  <dcterms:created xsi:type="dcterms:W3CDTF">2018-04-17T18:47:00Z</dcterms:created>
  <dcterms:modified xsi:type="dcterms:W3CDTF">2018-04-17T19:51:00Z</dcterms:modified>
</cp:coreProperties>
</file>